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7B" w:rsidRPr="007E6A08" w:rsidRDefault="00502C7B" w:rsidP="00502C7B">
      <w:pPr>
        <w:autoSpaceDE w:val="0"/>
        <w:autoSpaceDN w:val="0"/>
        <w:adjustRightInd w:val="0"/>
        <w:rPr>
          <w:rFonts w:asciiTheme="minorHAnsi" w:hAnsiTheme="minorHAnsi" w:cstheme="minorHAnsi"/>
          <w:color w:val="FFFFFF"/>
          <w:lang w:val="en-US"/>
        </w:rPr>
      </w:pPr>
      <w:r w:rsidRPr="007E6A08">
        <w:rPr>
          <w:rFonts w:asciiTheme="minorHAnsi" w:hAnsiTheme="minorHAnsi" w:cstheme="minorHAnsi"/>
          <w:color w:val="FFFFFF"/>
          <w:lang w:val="en-US"/>
        </w:rPr>
        <w:t>Megaplex-4100/4104</w:t>
      </w:r>
    </w:p>
    <w:p w:rsidR="007E6A08" w:rsidRDefault="007E6A08" w:rsidP="00713C8F">
      <w:pPr>
        <w:rPr>
          <w:rFonts w:asciiTheme="minorHAnsi" w:hAnsiTheme="minorHAnsi" w:cstheme="minorHAnsi"/>
          <w:color w:val="231F20"/>
        </w:rPr>
      </w:pPr>
    </w:p>
    <w:p w:rsidR="007E6A08" w:rsidRDefault="007E6A08" w:rsidP="007E6A08">
      <w:pPr>
        <w:rPr>
          <w:rFonts w:asciiTheme="minorHAnsi" w:hAnsiTheme="minorHAnsi" w:cstheme="minorHAnsi"/>
          <w:b/>
          <w:color w:val="000000" w:themeColor="text1"/>
        </w:rPr>
      </w:pPr>
      <w:r w:rsidRPr="007D2799">
        <w:rPr>
          <w:rFonts w:asciiTheme="minorHAnsi" w:hAnsiTheme="minorHAnsi" w:cstheme="minorHAnsi"/>
          <w:b/>
          <w:color w:val="000000" w:themeColor="text1"/>
          <w:sz w:val="28"/>
          <w:u w:val="single"/>
        </w:rPr>
        <w:t>TP – модуль передачи команд дистанционной релейной защиты и противоаварийной автоматики</w:t>
      </w:r>
      <w:r w:rsidR="00B10EED">
        <w:rPr>
          <w:rFonts w:asciiTheme="minorHAnsi" w:hAnsiTheme="minorHAnsi" w:cstheme="minorHAnsi"/>
          <w:b/>
          <w:color w:val="000000" w:themeColor="text1"/>
          <w:sz w:val="28"/>
          <w:u w:val="single"/>
        </w:rPr>
        <w:t xml:space="preserve"> для мультиплексоров Megaplex-4100/4104 произво</w:t>
      </w:r>
      <w:r w:rsidR="00AE58C3">
        <w:rPr>
          <w:rFonts w:asciiTheme="minorHAnsi" w:hAnsiTheme="minorHAnsi" w:cstheme="minorHAnsi"/>
          <w:b/>
          <w:color w:val="000000" w:themeColor="text1"/>
          <w:sz w:val="28"/>
          <w:u w:val="single"/>
        </w:rPr>
        <w:t>д</w:t>
      </w:r>
      <w:r w:rsidR="00B10EED">
        <w:rPr>
          <w:rFonts w:asciiTheme="minorHAnsi" w:hAnsiTheme="minorHAnsi" w:cstheme="minorHAnsi"/>
          <w:b/>
          <w:color w:val="000000" w:themeColor="text1"/>
          <w:sz w:val="28"/>
          <w:u w:val="single"/>
        </w:rPr>
        <w:t xml:space="preserve">ства RAD </w:t>
      </w:r>
      <w:proofErr w:type="spellStart"/>
      <w:r w:rsidR="00B10EED">
        <w:rPr>
          <w:rFonts w:asciiTheme="minorHAnsi" w:hAnsiTheme="minorHAnsi" w:cstheme="minorHAnsi"/>
          <w:b/>
          <w:color w:val="000000" w:themeColor="text1"/>
          <w:sz w:val="28"/>
          <w:u w:val="single"/>
        </w:rPr>
        <w:t>Data</w:t>
      </w:r>
      <w:proofErr w:type="spellEnd"/>
      <w:r w:rsidR="00B10EED">
        <w:rPr>
          <w:rFonts w:asciiTheme="minorHAnsi" w:hAnsiTheme="minorHAnsi" w:cstheme="minorHAnsi"/>
          <w:b/>
          <w:color w:val="000000" w:themeColor="text1"/>
          <w:sz w:val="28"/>
          <w:u w:val="single"/>
        </w:rPr>
        <w:t xml:space="preserve"> </w:t>
      </w:r>
      <w:proofErr w:type="spellStart"/>
      <w:r w:rsidR="00B10EED">
        <w:rPr>
          <w:rFonts w:asciiTheme="minorHAnsi" w:hAnsiTheme="minorHAnsi" w:cstheme="minorHAnsi"/>
          <w:b/>
          <w:color w:val="000000" w:themeColor="text1"/>
          <w:sz w:val="28"/>
          <w:u w:val="single"/>
        </w:rPr>
        <w:t>Communications</w:t>
      </w:r>
      <w:proofErr w:type="spellEnd"/>
      <w:r w:rsidRPr="007D2799">
        <w:rPr>
          <w:rFonts w:asciiTheme="minorHAnsi" w:hAnsiTheme="minorHAnsi" w:cstheme="minorHAnsi"/>
          <w:b/>
          <w:color w:val="000000" w:themeColor="text1"/>
        </w:rPr>
        <w:t>.</w:t>
      </w:r>
    </w:p>
    <w:p w:rsidR="00B10EED" w:rsidRDefault="00B10EED" w:rsidP="007E6A08">
      <w:pPr>
        <w:rPr>
          <w:rFonts w:asciiTheme="minorHAnsi" w:hAnsiTheme="minorHAnsi" w:cstheme="minorHAnsi"/>
          <w:b/>
          <w:color w:val="000000" w:themeColor="text1"/>
        </w:rPr>
      </w:pPr>
    </w:p>
    <w:p w:rsidR="00B10EED" w:rsidRPr="007D2799" w:rsidRDefault="00B10EED" w:rsidP="00AE58C3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Технический паспорт.</w:t>
      </w:r>
    </w:p>
    <w:p w:rsidR="007E6A08" w:rsidRPr="007E6A08" w:rsidRDefault="007E6A08" w:rsidP="007E6A08">
      <w:pPr>
        <w:rPr>
          <w:rFonts w:asciiTheme="minorHAnsi" w:hAnsiTheme="minorHAnsi" w:cstheme="minorHAnsi"/>
          <w:color w:val="000000" w:themeColor="text1"/>
        </w:rPr>
      </w:pPr>
    </w:p>
    <w:p w:rsidR="007E6A08" w:rsidRPr="007E6A08" w:rsidRDefault="007E6A08" w:rsidP="007E6A08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• 4 входных и </w:t>
      </w:r>
      <w:proofErr w:type="spellStart"/>
      <w:proofErr w:type="gramStart"/>
      <w:r>
        <w:rPr>
          <w:rFonts w:asciiTheme="minorHAnsi" w:hAnsiTheme="minorHAnsi" w:cstheme="minorHAnsi"/>
          <w:color w:val="000000" w:themeColor="text1"/>
        </w:rPr>
        <w:t>и</w:t>
      </w:r>
      <w:proofErr w:type="spellEnd"/>
      <w:proofErr w:type="gramEnd"/>
      <w:r>
        <w:rPr>
          <w:rFonts w:asciiTheme="minorHAnsi" w:hAnsiTheme="minorHAnsi" w:cstheme="minorHAnsi"/>
          <w:color w:val="000000" w:themeColor="text1"/>
        </w:rPr>
        <w:t xml:space="preserve"> 8 выходных  2-х проводных порта с уровнями сигналов</w:t>
      </w:r>
      <w:r w:rsidRPr="007E6A08">
        <w:rPr>
          <w:rFonts w:asciiTheme="minorHAnsi" w:hAnsiTheme="minorHAnsi" w:cstheme="minorHAnsi"/>
          <w:color w:val="000000" w:themeColor="text1"/>
        </w:rPr>
        <w:t xml:space="preserve"> 220 В</w:t>
      </w:r>
      <w:r>
        <w:rPr>
          <w:rFonts w:asciiTheme="minorHAnsi" w:hAnsiTheme="minorHAnsi" w:cstheme="minorHAnsi"/>
          <w:color w:val="000000" w:themeColor="text1"/>
        </w:rPr>
        <w:t>ольт/110 Вольт</w:t>
      </w:r>
      <w:r w:rsidRPr="007E6A08">
        <w:rPr>
          <w:rFonts w:asciiTheme="minorHAnsi" w:hAnsiTheme="minorHAnsi" w:cstheme="minorHAnsi"/>
          <w:color w:val="000000" w:themeColor="text1"/>
        </w:rPr>
        <w:t xml:space="preserve"> постоянного тока </w:t>
      </w:r>
      <w:r>
        <w:rPr>
          <w:rFonts w:asciiTheme="minorHAnsi" w:hAnsiTheme="minorHAnsi" w:cstheme="minorHAnsi"/>
          <w:color w:val="000000" w:themeColor="text1"/>
        </w:rPr>
        <w:t>.</w:t>
      </w:r>
    </w:p>
    <w:p w:rsidR="007F5D1E" w:rsidRDefault="007E6A08" w:rsidP="007E6A08">
      <w:pPr>
        <w:rPr>
          <w:rFonts w:asciiTheme="minorHAnsi" w:hAnsiTheme="minorHAnsi" w:cstheme="minorHAnsi"/>
          <w:color w:val="000000" w:themeColor="text1"/>
        </w:rPr>
      </w:pPr>
      <w:r w:rsidRPr="007E6A08">
        <w:rPr>
          <w:rFonts w:asciiTheme="minorHAnsi" w:hAnsiTheme="minorHAnsi" w:cstheme="minorHAnsi"/>
          <w:color w:val="000000" w:themeColor="text1"/>
        </w:rPr>
        <w:t xml:space="preserve">• Сверхнизкие </w:t>
      </w:r>
      <w:r w:rsidR="00E55ADA">
        <w:rPr>
          <w:rFonts w:asciiTheme="minorHAnsi" w:hAnsiTheme="minorHAnsi" w:cstheme="minorHAnsi"/>
          <w:color w:val="000000" w:themeColor="text1"/>
        </w:rPr>
        <w:t>задержки</w:t>
      </w:r>
      <w:r w:rsidR="007F5D1E">
        <w:rPr>
          <w:rFonts w:asciiTheme="minorHAnsi" w:hAnsiTheme="minorHAnsi" w:cstheme="minorHAnsi"/>
          <w:color w:val="000000" w:themeColor="text1"/>
        </w:rPr>
        <w:t xml:space="preserve"> передачи и приема </w:t>
      </w:r>
      <w:r w:rsidR="00E55ADA">
        <w:rPr>
          <w:rFonts w:asciiTheme="minorHAnsi" w:hAnsiTheme="minorHAnsi" w:cstheme="minorHAnsi"/>
          <w:color w:val="000000" w:themeColor="text1"/>
        </w:rPr>
        <w:t xml:space="preserve"> </w:t>
      </w:r>
      <w:r w:rsidR="00E55ADA" w:rsidRPr="007E6A08">
        <w:rPr>
          <w:rFonts w:asciiTheme="minorHAnsi" w:hAnsiTheme="minorHAnsi" w:cstheme="minorHAnsi"/>
          <w:color w:val="000000" w:themeColor="text1"/>
        </w:rPr>
        <w:t>команд</w:t>
      </w:r>
      <w:proofErr w:type="gramStart"/>
      <w:r w:rsidR="007F5D1E">
        <w:rPr>
          <w:rFonts w:asciiTheme="minorHAnsi" w:hAnsiTheme="minorHAnsi" w:cstheme="minorHAnsi"/>
          <w:color w:val="000000" w:themeColor="text1"/>
        </w:rPr>
        <w:t xml:space="preserve"> .</w:t>
      </w:r>
      <w:proofErr w:type="gramEnd"/>
    </w:p>
    <w:p w:rsidR="007E6A08" w:rsidRPr="007E6A08" w:rsidRDefault="007E6A08" w:rsidP="007E6A08">
      <w:pPr>
        <w:rPr>
          <w:rFonts w:asciiTheme="minorHAnsi" w:hAnsiTheme="minorHAnsi" w:cstheme="minorHAnsi"/>
          <w:color w:val="000000" w:themeColor="text1"/>
        </w:rPr>
      </w:pPr>
      <w:r w:rsidRPr="007E6A08">
        <w:rPr>
          <w:rFonts w:asciiTheme="minorHAnsi" w:hAnsiTheme="minorHAnsi" w:cstheme="minorHAnsi"/>
          <w:color w:val="000000" w:themeColor="text1"/>
        </w:rPr>
        <w:t xml:space="preserve">• </w:t>
      </w:r>
      <w:r w:rsidR="007F5D1E">
        <w:rPr>
          <w:rFonts w:asciiTheme="minorHAnsi" w:hAnsiTheme="minorHAnsi" w:cstheme="minorHAnsi"/>
          <w:color w:val="000000" w:themeColor="text1"/>
        </w:rPr>
        <w:t>З</w:t>
      </w:r>
      <w:r w:rsidRPr="007E6A08">
        <w:rPr>
          <w:rFonts w:asciiTheme="minorHAnsi" w:hAnsiTheme="minorHAnsi" w:cstheme="minorHAnsi"/>
          <w:color w:val="000000" w:themeColor="text1"/>
        </w:rPr>
        <w:t xml:space="preserve">ащита пути </w:t>
      </w:r>
      <w:r w:rsidR="007F5D1E">
        <w:rPr>
          <w:rFonts w:asciiTheme="minorHAnsi" w:hAnsiTheme="minorHAnsi" w:cstheme="minorHAnsi"/>
          <w:color w:val="000000" w:themeColor="text1"/>
        </w:rPr>
        <w:t xml:space="preserve">прохождения команды в сети по схеме </w:t>
      </w:r>
      <w:r w:rsidR="007F5D1E" w:rsidRPr="007E6A08">
        <w:rPr>
          <w:rFonts w:asciiTheme="minorHAnsi" w:hAnsiTheme="minorHAnsi" w:cstheme="minorHAnsi"/>
          <w:color w:val="000000" w:themeColor="text1"/>
        </w:rPr>
        <w:t xml:space="preserve">1+1 </w:t>
      </w:r>
      <w:r w:rsidR="007F5D1E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="007F5D1E">
        <w:rPr>
          <w:rFonts w:asciiTheme="minorHAnsi" w:hAnsiTheme="minorHAnsi" w:cstheme="minorHAnsi"/>
          <w:color w:val="000000" w:themeColor="text1"/>
        </w:rPr>
        <w:t>с</w:t>
      </w:r>
      <w:proofErr w:type="gramEnd"/>
      <w:r w:rsidR="007F5D1E">
        <w:rPr>
          <w:rFonts w:asciiTheme="minorHAnsi" w:hAnsiTheme="minorHAnsi" w:cstheme="minorHAnsi"/>
          <w:color w:val="000000" w:themeColor="text1"/>
        </w:rPr>
        <w:t xml:space="preserve"> временем восстановления </w:t>
      </w:r>
      <w:r w:rsidRPr="007E6A08">
        <w:rPr>
          <w:rFonts w:asciiTheme="minorHAnsi" w:hAnsiTheme="minorHAnsi" w:cstheme="minorHAnsi"/>
          <w:color w:val="000000" w:themeColor="text1"/>
        </w:rPr>
        <w:t xml:space="preserve">меньше чем </w:t>
      </w:r>
      <w:r w:rsidR="007F5D1E">
        <w:rPr>
          <w:rFonts w:asciiTheme="minorHAnsi" w:hAnsiTheme="minorHAnsi" w:cstheme="minorHAnsi"/>
          <w:color w:val="000000" w:themeColor="text1"/>
        </w:rPr>
        <w:t xml:space="preserve">в </w:t>
      </w:r>
      <w:r w:rsidRPr="007E6A08">
        <w:rPr>
          <w:rFonts w:asciiTheme="minorHAnsi" w:hAnsiTheme="minorHAnsi" w:cstheme="minorHAnsi"/>
          <w:color w:val="000000" w:themeColor="text1"/>
        </w:rPr>
        <w:t xml:space="preserve">10 </w:t>
      </w:r>
      <w:proofErr w:type="spellStart"/>
      <w:r w:rsidRPr="007E6A08">
        <w:rPr>
          <w:rFonts w:asciiTheme="minorHAnsi" w:hAnsiTheme="minorHAnsi" w:cstheme="minorHAnsi"/>
          <w:color w:val="000000" w:themeColor="text1"/>
        </w:rPr>
        <w:t>м</w:t>
      </w:r>
      <w:r w:rsidR="007F5D1E">
        <w:rPr>
          <w:rFonts w:asciiTheme="minorHAnsi" w:hAnsiTheme="minorHAnsi" w:cstheme="minorHAnsi"/>
          <w:color w:val="000000" w:themeColor="text1"/>
        </w:rPr>
        <w:t>илли</w:t>
      </w:r>
      <w:r w:rsidRPr="007E6A08">
        <w:rPr>
          <w:rFonts w:asciiTheme="minorHAnsi" w:hAnsiTheme="minorHAnsi" w:cstheme="minorHAnsi"/>
          <w:color w:val="000000" w:themeColor="text1"/>
        </w:rPr>
        <w:t>с</w:t>
      </w:r>
      <w:r w:rsidR="007F5D1E">
        <w:rPr>
          <w:rFonts w:asciiTheme="minorHAnsi" w:hAnsiTheme="minorHAnsi" w:cstheme="minorHAnsi"/>
          <w:color w:val="000000" w:themeColor="text1"/>
        </w:rPr>
        <w:t>ек</w:t>
      </w:r>
      <w:proofErr w:type="spellEnd"/>
      <w:r w:rsidR="007F5D1E">
        <w:rPr>
          <w:rFonts w:asciiTheme="minorHAnsi" w:hAnsiTheme="minorHAnsi" w:cstheme="minorHAnsi"/>
          <w:color w:val="000000" w:themeColor="text1"/>
        </w:rPr>
        <w:t>.</w:t>
      </w:r>
    </w:p>
    <w:p w:rsidR="007E6A08" w:rsidRPr="007E6A08" w:rsidRDefault="007E6A08" w:rsidP="007E6A08">
      <w:pPr>
        <w:rPr>
          <w:rFonts w:asciiTheme="minorHAnsi" w:hAnsiTheme="minorHAnsi" w:cstheme="minorHAnsi"/>
          <w:color w:val="000000" w:themeColor="text1"/>
        </w:rPr>
      </w:pPr>
      <w:r w:rsidRPr="007E6A08">
        <w:rPr>
          <w:rFonts w:asciiTheme="minorHAnsi" w:hAnsiTheme="minorHAnsi" w:cstheme="minorHAnsi"/>
          <w:color w:val="000000" w:themeColor="text1"/>
        </w:rPr>
        <w:t xml:space="preserve">• Все </w:t>
      </w:r>
      <w:r w:rsidR="007F5D1E">
        <w:rPr>
          <w:rFonts w:asciiTheme="minorHAnsi" w:hAnsiTheme="minorHAnsi" w:cstheme="minorHAnsi"/>
          <w:color w:val="000000" w:themeColor="text1"/>
        </w:rPr>
        <w:t xml:space="preserve"> порты модуля гальванически </w:t>
      </w:r>
      <w:r w:rsidRPr="007E6A08">
        <w:rPr>
          <w:rFonts w:asciiTheme="minorHAnsi" w:hAnsiTheme="minorHAnsi" w:cstheme="minorHAnsi"/>
          <w:color w:val="000000" w:themeColor="text1"/>
        </w:rPr>
        <w:t xml:space="preserve"> изолированы и обладают высокой </w:t>
      </w:r>
      <w:r w:rsidR="007F5D1E">
        <w:rPr>
          <w:rFonts w:asciiTheme="minorHAnsi" w:hAnsiTheme="minorHAnsi" w:cstheme="minorHAnsi"/>
          <w:color w:val="000000" w:themeColor="text1"/>
        </w:rPr>
        <w:t xml:space="preserve">стойкостью к электромагнитным воздействиям </w:t>
      </w:r>
      <w:proofErr w:type="gramStart"/>
      <w:r w:rsidR="007F5D1E">
        <w:rPr>
          <w:rFonts w:asciiTheme="minorHAnsi" w:hAnsiTheme="minorHAnsi" w:cstheme="minorHAnsi"/>
          <w:color w:val="000000" w:themeColor="text1"/>
        </w:rPr>
        <w:t>(</w:t>
      </w:r>
      <w:r w:rsidRPr="007E6A08">
        <w:rPr>
          <w:rFonts w:asciiTheme="minorHAnsi" w:hAnsiTheme="minorHAnsi" w:cstheme="minorHAnsi"/>
          <w:color w:val="000000" w:themeColor="text1"/>
        </w:rPr>
        <w:t xml:space="preserve"> </w:t>
      </w:r>
      <w:proofErr w:type="gramEnd"/>
      <w:r w:rsidRPr="007E6A08">
        <w:rPr>
          <w:rFonts w:asciiTheme="minorHAnsi" w:hAnsiTheme="minorHAnsi" w:cstheme="minorHAnsi"/>
          <w:color w:val="000000" w:themeColor="text1"/>
        </w:rPr>
        <w:t>EMC</w:t>
      </w:r>
      <w:r w:rsidR="007F5D1E">
        <w:rPr>
          <w:rFonts w:asciiTheme="minorHAnsi" w:hAnsiTheme="minorHAnsi" w:cstheme="minorHAnsi"/>
          <w:color w:val="000000" w:themeColor="text1"/>
        </w:rPr>
        <w:t>) для работы в тяжелых условиях.</w:t>
      </w:r>
    </w:p>
    <w:p w:rsidR="007E6A08" w:rsidRPr="007E6A08" w:rsidRDefault="007E6A08" w:rsidP="007E6A08">
      <w:pPr>
        <w:rPr>
          <w:rFonts w:asciiTheme="minorHAnsi" w:hAnsiTheme="minorHAnsi" w:cstheme="minorHAnsi"/>
          <w:color w:val="000000" w:themeColor="text1"/>
        </w:rPr>
      </w:pPr>
      <w:r w:rsidRPr="007E6A08">
        <w:rPr>
          <w:rFonts w:asciiTheme="minorHAnsi" w:hAnsiTheme="minorHAnsi" w:cstheme="minorHAnsi"/>
          <w:color w:val="000000" w:themeColor="text1"/>
        </w:rPr>
        <w:t>•</w:t>
      </w:r>
      <w:r w:rsidR="007F5D1E">
        <w:rPr>
          <w:rFonts w:asciiTheme="minorHAnsi" w:hAnsiTheme="minorHAnsi" w:cstheme="minorHAnsi"/>
          <w:color w:val="000000" w:themeColor="text1"/>
        </w:rPr>
        <w:t xml:space="preserve"> Поддержка </w:t>
      </w:r>
      <w:r w:rsidRPr="007E6A08">
        <w:rPr>
          <w:rFonts w:asciiTheme="minorHAnsi" w:hAnsiTheme="minorHAnsi" w:cstheme="minorHAnsi"/>
          <w:color w:val="000000" w:themeColor="text1"/>
        </w:rPr>
        <w:t xml:space="preserve"> </w:t>
      </w:r>
      <w:r w:rsidR="007F5D1E">
        <w:rPr>
          <w:rFonts w:asciiTheme="minorHAnsi" w:hAnsiTheme="minorHAnsi" w:cstheme="minorHAnsi"/>
          <w:color w:val="000000" w:themeColor="text1"/>
        </w:rPr>
        <w:t>широковещательной передачи для команд противоаварийной автоматики.</w:t>
      </w:r>
    </w:p>
    <w:p w:rsidR="007E6A08" w:rsidRPr="007E6A08" w:rsidRDefault="007E6A08" w:rsidP="007E6A08">
      <w:pPr>
        <w:rPr>
          <w:rFonts w:asciiTheme="minorHAnsi" w:hAnsiTheme="minorHAnsi" w:cstheme="minorHAnsi"/>
          <w:color w:val="000000" w:themeColor="text1"/>
        </w:rPr>
      </w:pPr>
      <w:r w:rsidRPr="007E6A08">
        <w:rPr>
          <w:rFonts w:asciiTheme="minorHAnsi" w:hAnsiTheme="minorHAnsi" w:cstheme="minorHAnsi"/>
          <w:color w:val="000000" w:themeColor="text1"/>
        </w:rPr>
        <w:t>• Поддержка</w:t>
      </w:r>
      <w:r w:rsidR="007F5D1E">
        <w:rPr>
          <w:rFonts w:asciiTheme="minorHAnsi" w:hAnsiTheme="minorHAnsi" w:cstheme="minorHAnsi"/>
          <w:color w:val="000000" w:themeColor="text1"/>
        </w:rPr>
        <w:t xml:space="preserve"> передачи  и приема команд противоаварийной автоматики по схеме </w:t>
      </w:r>
      <w:r w:rsidR="007D2799">
        <w:rPr>
          <w:rFonts w:ascii="Arial" w:hAnsi="Arial" w:cs="Arial"/>
          <w:sz w:val="20"/>
          <w:szCs w:val="20"/>
        </w:rPr>
        <w:t>T-образного ответвления.</w:t>
      </w:r>
    </w:p>
    <w:p w:rsidR="00713C8F" w:rsidRDefault="00713C8F" w:rsidP="00502C7B">
      <w:pPr>
        <w:rPr>
          <w:rFonts w:asciiTheme="minorHAnsi" w:hAnsiTheme="minorHAnsi" w:cstheme="minorHAnsi"/>
          <w:color w:val="FF0000"/>
        </w:rPr>
      </w:pPr>
    </w:p>
    <w:p w:rsidR="007D2799" w:rsidRPr="007D2799" w:rsidRDefault="007D2799" w:rsidP="006F3832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7D2799">
        <w:rPr>
          <w:rFonts w:asciiTheme="minorHAnsi" w:hAnsiTheme="minorHAnsi" w:cstheme="minorHAnsi"/>
          <w:b/>
          <w:color w:val="000000" w:themeColor="text1"/>
        </w:rPr>
        <w:t>Краткое описание работы модуля</w:t>
      </w:r>
      <w:r w:rsidR="00B10EED">
        <w:rPr>
          <w:rFonts w:asciiTheme="minorHAnsi" w:hAnsiTheme="minorHAnsi" w:cstheme="minorHAnsi"/>
          <w:b/>
          <w:color w:val="000000" w:themeColor="text1"/>
        </w:rPr>
        <w:t xml:space="preserve"> ТР</w:t>
      </w:r>
      <w:r w:rsidRPr="007D2799">
        <w:rPr>
          <w:rFonts w:asciiTheme="minorHAnsi" w:hAnsiTheme="minorHAnsi" w:cstheme="minorHAnsi"/>
          <w:b/>
          <w:color w:val="000000" w:themeColor="text1"/>
        </w:rPr>
        <w:t>.</w:t>
      </w:r>
    </w:p>
    <w:p w:rsidR="00713C8F" w:rsidRDefault="00713C8F" w:rsidP="00713C8F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</w:p>
    <w:p w:rsidR="007D2799" w:rsidRPr="007D2799" w:rsidRDefault="007D2799" w:rsidP="007D2799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 xml:space="preserve">Команды срабатывания  систем релейной защиты  являются  данными, требующими чрезвычайно надежной передачи  по служебным сетям </w:t>
      </w:r>
    </w:p>
    <w:p w:rsidR="007D2799" w:rsidRPr="007D2799" w:rsidRDefault="007D2799" w:rsidP="007D2799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  <w:proofErr w:type="gramStart"/>
      <w:r w:rsidRPr="007D2799">
        <w:rPr>
          <w:rFonts w:asciiTheme="minorHAnsi" w:hAnsiTheme="minorHAnsi" w:cstheme="minorHAnsi"/>
          <w:color w:val="231F20"/>
        </w:rPr>
        <w:t>поскольку они защищают</w:t>
      </w:r>
      <w:r>
        <w:rPr>
          <w:rFonts w:asciiTheme="minorHAnsi" w:hAnsiTheme="minorHAnsi" w:cstheme="minorHAnsi"/>
          <w:color w:val="231F20"/>
        </w:rPr>
        <w:t xml:space="preserve"> электрические  сети </w:t>
      </w:r>
      <w:r w:rsidRPr="007D2799">
        <w:rPr>
          <w:rFonts w:asciiTheme="minorHAnsi" w:hAnsiTheme="minorHAnsi" w:cstheme="minorHAnsi"/>
          <w:color w:val="231F20"/>
        </w:rPr>
        <w:t xml:space="preserve"> </w:t>
      </w:r>
      <w:r>
        <w:rPr>
          <w:rFonts w:asciiTheme="minorHAnsi" w:hAnsiTheme="minorHAnsi" w:cstheme="minorHAnsi"/>
          <w:color w:val="231F20"/>
        </w:rPr>
        <w:t>о</w:t>
      </w:r>
      <w:r w:rsidRPr="007D2799">
        <w:rPr>
          <w:rFonts w:asciiTheme="minorHAnsi" w:hAnsiTheme="minorHAnsi" w:cstheme="minorHAnsi"/>
          <w:color w:val="231F20"/>
        </w:rPr>
        <w:t>т</w:t>
      </w:r>
      <w:r>
        <w:rPr>
          <w:rFonts w:asciiTheme="minorHAnsi" w:hAnsiTheme="minorHAnsi" w:cstheme="minorHAnsi"/>
          <w:color w:val="231F20"/>
        </w:rPr>
        <w:t xml:space="preserve"> серьезные убытков  при обрывах или дефектов линий электропередачи. </w:t>
      </w:r>
      <w:proofErr w:type="gramEnd"/>
    </w:p>
    <w:p w:rsidR="007D2799" w:rsidRDefault="007D2799" w:rsidP="00713C8F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</w:p>
    <w:p w:rsidR="007D2799" w:rsidRPr="007D2799" w:rsidRDefault="007D2799" w:rsidP="007D2799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 xml:space="preserve">Команды передачи сигналов немедленного отключения </w:t>
      </w:r>
      <w:r w:rsidRPr="007D2799">
        <w:rPr>
          <w:rFonts w:asciiTheme="minorHAnsi" w:hAnsiTheme="minorHAnsi" w:cstheme="minorHAnsi"/>
          <w:color w:val="231F20"/>
        </w:rPr>
        <w:t xml:space="preserve"> разрешение отказа, </w:t>
      </w:r>
      <w:r>
        <w:rPr>
          <w:rFonts w:asciiTheme="minorHAnsi" w:hAnsiTheme="minorHAnsi" w:cstheme="minorHAnsi"/>
          <w:color w:val="231F20"/>
        </w:rPr>
        <w:t xml:space="preserve"> </w:t>
      </w:r>
      <w:proofErr w:type="gramStart"/>
      <w:r>
        <w:rPr>
          <w:rFonts w:asciiTheme="minorHAnsi" w:hAnsiTheme="minorHAnsi" w:cstheme="minorHAnsi"/>
          <w:color w:val="231F20"/>
        </w:rPr>
        <w:t xml:space="preserve">играют </w:t>
      </w:r>
      <w:r w:rsidRPr="007D2799">
        <w:rPr>
          <w:rFonts w:asciiTheme="minorHAnsi" w:hAnsiTheme="minorHAnsi" w:cstheme="minorHAnsi"/>
          <w:color w:val="231F20"/>
        </w:rPr>
        <w:t>решающую роль в обеспечении бесперебойного питания и поэтому требует</w:t>
      </w:r>
      <w:r>
        <w:rPr>
          <w:rFonts w:asciiTheme="minorHAnsi" w:hAnsiTheme="minorHAnsi" w:cstheme="minorHAnsi"/>
          <w:color w:val="231F20"/>
        </w:rPr>
        <w:t>ся</w:t>
      </w:r>
      <w:proofErr w:type="gramEnd"/>
      <w:r>
        <w:rPr>
          <w:rFonts w:asciiTheme="minorHAnsi" w:hAnsiTheme="minorHAnsi" w:cstheme="minorHAnsi"/>
          <w:color w:val="231F20"/>
        </w:rPr>
        <w:t xml:space="preserve"> особое внимание на надежность их передачи по служебным сетям.</w:t>
      </w:r>
    </w:p>
    <w:p w:rsidR="007D2799" w:rsidRDefault="007D2799" w:rsidP="007D2799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  <w:r w:rsidRPr="007D2799">
        <w:rPr>
          <w:rFonts w:asciiTheme="minorHAnsi" w:hAnsiTheme="minorHAnsi" w:cstheme="minorHAnsi"/>
          <w:color w:val="231F20"/>
        </w:rPr>
        <w:t xml:space="preserve">  В частности</w:t>
      </w:r>
      <w:r>
        <w:rPr>
          <w:rFonts w:asciiTheme="minorHAnsi" w:hAnsiTheme="minorHAnsi" w:cstheme="minorHAnsi"/>
          <w:color w:val="231F20"/>
        </w:rPr>
        <w:t xml:space="preserve">, требуется обеспечение </w:t>
      </w:r>
      <w:r w:rsidRPr="007D2799">
        <w:rPr>
          <w:rFonts w:asciiTheme="minorHAnsi" w:hAnsiTheme="minorHAnsi" w:cstheme="minorHAnsi"/>
          <w:color w:val="231F20"/>
        </w:rPr>
        <w:t xml:space="preserve"> гарантированной срочной дост</w:t>
      </w:r>
      <w:r>
        <w:rPr>
          <w:rFonts w:asciiTheme="minorHAnsi" w:hAnsiTheme="minorHAnsi" w:cstheme="minorHAnsi"/>
          <w:color w:val="231F20"/>
        </w:rPr>
        <w:t>авки</w:t>
      </w:r>
      <w:r w:rsidRPr="007D2799">
        <w:rPr>
          <w:rFonts w:asciiTheme="minorHAnsi" w:hAnsiTheme="minorHAnsi" w:cstheme="minorHAnsi"/>
          <w:color w:val="231F20"/>
        </w:rPr>
        <w:t xml:space="preserve"> команды</w:t>
      </w:r>
      <w:r>
        <w:rPr>
          <w:rFonts w:asciiTheme="minorHAnsi" w:hAnsiTheme="minorHAnsi" w:cstheme="minorHAnsi"/>
          <w:color w:val="231F20"/>
        </w:rPr>
        <w:t xml:space="preserve"> релейной защиты</w:t>
      </w:r>
      <w:proofErr w:type="gramStart"/>
      <w:r>
        <w:rPr>
          <w:rFonts w:asciiTheme="minorHAnsi" w:hAnsiTheme="minorHAnsi" w:cstheme="minorHAnsi"/>
          <w:color w:val="231F20"/>
        </w:rPr>
        <w:t xml:space="preserve"> </w:t>
      </w:r>
      <w:r w:rsidRPr="007D2799">
        <w:rPr>
          <w:rFonts w:asciiTheme="minorHAnsi" w:hAnsiTheme="minorHAnsi" w:cstheme="minorHAnsi"/>
          <w:color w:val="231F20"/>
        </w:rPr>
        <w:t>,</w:t>
      </w:r>
      <w:proofErr w:type="gramEnd"/>
      <w:r w:rsidRPr="007D2799">
        <w:rPr>
          <w:rFonts w:asciiTheme="minorHAnsi" w:hAnsiTheme="minorHAnsi" w:cstheme="minorHAnsi"/>
          <w:color w:val="231F20"/>
        </w:rPr>
        <w:t xml:space="preserve"> , чтобы дефектное обо</w:t>
      </w:r>
      <w:r w:rsidR="00A77758">
        <w:rPr>
          <w:rFonts w:asciiTheme="minorHAnsi" w:hAnsiTheme="minorHAnsi" w:cstheme="minorHAnsi"/>
          <w:color w:val="231F20"/>
        </w:rPr>
        <w:t>рудование могло быть отключено</w:t>
      </w:r>
      <w:r w:rsidRPr="007D2799">
        <w:rPr>
          <w:rFonts w:asciiTheme="minorHAnsi" w:hAnsiTheme="minorHAnsi" w:cstheme="minorHAnsi"/>
          <w:color w:val="231F20"/>
        </w:rPr>
        <w:t xml:space="preserve"> прежде, чем нанести ущерб в масштабе всей системы.</w:t>
      </w:r>
    </w:p>
    <w:p w:rsidR="007D2799" w:rsidRDefault="007D2799" w:rsidP="00713C8F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</w:p>
    <w:p w:rsidR="00C91AE6" w:rsidRPr="00C91AE6" w:rsidRDefault="00C91AE6" w:rsidP="00C91AE6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  <w:r w:rsidRPr="00C91AE6">
        <w:rPr>
          <w:rFonts w:asciiTheme="minorHAnsi" w:hAnsiTheme="minorHAnsi" w:cstheme="minorHAnsi"/>
          <w:color w:val="231F20"/>
        </w:rPr>
        <w:t>Наиболее распространенные схемы системной защиты питания, в частности защиты высоковольтных линий передачи, испол</w:t>
      </w:r>
      <w:r>
        <w:rPr>
          <w:rFonts w:asciiTheme="minorHAnsi" w:hAnsiTheme="minorHAnsi" w:cstheme="minorHAnsi"/>
          <w:color w:val="231F20"/>
        </w:rPr>
        <w:t xml:space="preserve">ьзуют или </w:t>
      </w:r>
      <w:r w:rsidRPr="00C91AE6">
        <w:rPr>
          <w:rFonts w:asciiTheme="minorHAnsi" w:hAnsiTheme="minorHAnsi" w:cstheme="minorHAnsi"/>
          <w:color w:val="231F20"/>
        </w:rPr>
        <w:t xml:space="preserve"> дифференциальную </w:t>
      </w:r>
      <w:r>
        <w:rPr>
          <w:rFonts w:asciiTheme="minorHAnsi" w:hAnsiTheme="minorHAnsi" w:cstheme="minorHAnsi"/>
          <w:color w:val="231F20"/>
        </w:rPr>
        <w:t>схему защиты по току</w:t>
      </w:r>
      <w:r w:rsidRPr="00C91AE6">
        <w:rPr>
          <w:rFonts w:asciiTheme="minorHAnsi" w:hAnsiTheme="minorHAnsi" w:cstheme="minorHAnsi"/>
          <w:color w:val="231F20"/>
        </w:rPr>
        <w:t xml:space="preserve">, </w:t>
      </w:r>
      <w:r>
        <w:rPr>
          <w:rFonts w:asciiTheme="minorHAnsi" w:hAnsiTheme="minorHAnsi" w:cstheme="minorHAnsi"/>
          <w:color w:val="231F20"/>
        </w:rPr>
        <w:t>или  дистанционную схему  по импедансу</w:t>
      </w:r>
      <w:r w:rsidRPr="00C91AE6">
        <w:rPr>
          <w:rFonts w:asciiTheme="minorHAnsi" w:hAnsiTheme="minorHAnsi" w:cstheme="minorHAnsi"/>
          <w:color w:val="231F20"/>
        </w:rPr>
        <w:t xml:space="preserve">, или комбинацию обоих. </w:t>
      </w:r>
    </w:p>
    <w:p w:rsidR="00C91AE6" w:rsidRDefault="00C91AE6" w:rsidP="00C91AE6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</w:p>
    <w:p w:rsidR="00C91AE6" w:rsidRDefault="00C91AE6" w:rsidP="00C91AE6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 xml:space="preserve"> Аппаратура релейной защиты обычно измеряет значение тока в линии электропередачи  и  обеспечивает переход на резервную линию, в случае принятия решения о  разъединении дефектной   линии.</w:t>
      </w:r>
      <w:r w:rsidRPr="00C91AE6">
        <w:rPr>
          <w:rFonts w:asciiTheme="minorHAnsi" w:hAnsiTheme="minorHAnsi" w:cstheme="minorHAnsi"/>
          <w:color w:val="231F20"/>
        </w:rPr>
        <w:t xml:space="preserve"> </w:t>
      </w:r>
    </w:p>
    <w:p w:rsidR="007C5153" w:rsidRDefault="007C5153" w:rsidP="00C91AE6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  <w:proofErr w:type="gramStart"/>
      <w:r>
        <w:rPr>
          <w:rFonts w:asciiTheme="minorHAnsi" w:hAnsiTheme="minorHAnsi" w:cstheme="minorHAnsi"/>
          <w:color w:val="231F20"/>
        </w:rPr>
        <w:t>Для этого</w:t>
      </w:r>
      <w:r w:rsidR="00C91AE6" w:rsidRPr="00C91AE6">
        <w:rPr>
          <w:rFonts w:asciiTheme="minorHAnsi" w:hAnsiTheme="minorHAnsi" w:cstheme="minorHAnsi"/>
          <w:color w:val="231F20"/>
        </w:rPr>
        <w:t xml:space="preserve"> требует</w:t>
      </w:r>
      <w:r>
        <w:rPr>
          <w:rFonts w:asciiTheme="minorHAnsi" w:hAnsiTheme="minorHAnsi" w:cstheme="minorHAnsi"/>
          <w:color w:val="231F20"/>
        </w:rPr>
        <w:t xml:space="preserve">ся передача команды или группы команд </w:t>
      </w:r>
      <w:r w:rsidR="00C91AE6" w:rsidRPr="00C91AE6">
        <w:rPr>
          <w:rFonts w:asciiTheme="minorHAnsi" w:hAnsiTheme="minorHAnsi" w:cstheme="minorHAnsi"/>
          <w:color w:val="231F20"/>
        </w:rPr>
        <w:t xml:space="preserve"> </w:t>
      </w:r>
      <w:r>
        <w:rPr>
          <w:rFonts w:asciiTheme="minorHAnsi" w:hAnsiTheme="minorHAnsi" w:cstheme="minorHAnsi"/>
          <w:color w:val="231F20"/>
        </w:rPr>
        <w:t xml:space="preserve">между оконечным </w:t>
      </w:r>
      <w:proofErr w:type="spellStart"/>
      <w:r>
        <w:rPr>
          <w:rFonts w:asciiTheme="minorHAnsi" w:hAnsiTheme="minorHAnsi" w:cstheme="minorHAnsi"/>
          <w:color w:val="231F20"/>
        </w:rPr>
        <w:t>оброудование</w:t>
      </w:r>
      <w:proofErr w:type="spellEnd"/>
      <w:r>
        <w:rPr>
          <w:rFonts w:asciiTheme="minorHAnsi" w:hAnsiTheme="minorHAnsi" w:cstheme="minorHAnsi"/>
          <w:color w:val="231F20"/>
        </w:rPr>
        <w:t xml:space="preserve"> релейной защиты</w:t>
      </w:r>
      <w:r w:rsidR="00C91AE6" w:rsidRPr="00C91AE6">
        <w:rPr>
          <w:rFonts w:asciiTheme="minorHAnsi" w:hAnsiTheme="minorHAnsi" w:cstheme="minorHAnsi"/>
          <w:color w:val="231F20"/>
        </w:rPr>
        <w:t xml:space="preserve"> на </w:t>
      </w:r>
      <w:r>
        <w:rPr>
          <w:rFonts w:asciiTheme="minorHAnsi" w:hAnsiTheme="minorHAnsi" w:cstheme="minorHAnsi"/>
          <w:color w:val="231F20"/>
        </w:rPr>
        <w:t xml:space="preserve">обоих концах  схемы, что позволяет использовать для этого  </w:t>
      </w:r>
      <w:proofErr w:type="spellStart"/>
      <w:r>
        <w:rPr>
          <w:rFonts w:asciiTheme="minorHAnsi" w:hAnsiTheme="minorHAnsi" w:cstheme="minorHAnsi"/>
          <w:color w:val="231F20"/>
        </w:rPr>
        <w:t>мультиплексорное</w:t>
      </w:r>
      <w:proofErr w:type="spellEnd"/>
      <w:r>
        <w:rPr>
          <w:rFonts w:asciiTheme="minorHAnsi" w:hAnsiTheme="minorHAnsi" w:cstheme="minorHAnsi"/>
          <w:color w:val="231F20"/>
        </w:rPr>
        <w:t xml:space="preserve"> оборудование </w:t>
      </w:r>
      <w:r w:rsidR="00C91AE6" w:rsidRPr="00C91AE6">
        <w:rPr>
          <w:rFonts w:asciiTheme="minorHAnsi" w:hAnsiTheme="minorHAnsi" w:cstheme="minorHAnsi"/>
          <w:color w:val="231F20"/>
        </w:rPr>
        <w:t xml:space="preserve"> Megaplex-4100/4104</w:t>
      </w:r>
      <w:r>
        <w:rPr>
          <w:rFonts w:asciiTheme="minorHAnsi" w:hAnsiTheme="minorHAnsi" w:cstheme="minorHAnsi"/>
          <w:color w:val="231F20"/>
        </w:rPr>
        <w:t xml:space="preserve">, которое поддерживает  несколько типов интерфейсов оборудования </w:t>
      </w:r>
      <w:r w:rsidR="00C91AE6" w:rsidRPr="00C91AE6">
        <w:rPr>
          <w:rFonts w:asciiTheme="minorHAnsi" w:hAnsiTheme="minorHAnsi" w:cstheme="minorHAnsi"/>
          <w:color w:val="231F20"/>
        </w:rPr>
        <w:t xml:space="preserve"> </w:t>
      </w:r>
      <w:r>
        <w:rPr>
          <w:rFonts w:asciiTheme="minorHAnsi" w:hAnsiTheme="minorHAnsi" w:cstheme="minorHAnsi"/>
          <w:color w:val="231F20"/>
        </w:rPr>
        <w:t xml:space="preserve">передачи  команд релейной защиты, таких, например, как </w:t>
      </w:r>
      <w:r w:rsidR="00C91AE6" w:rsidRPr="00C91AE6">
        <w:rPr>
          <w:rFonts w:asciiTheme="minorHAnsi" w:hAnsiTheme="minorHAnsi" w:cstheme="minorHAnsi"/>
          <w:color w:val="231F20"/>
        </w:rPr>
        <w:t>C37.94, X.21, E1/T1,</w:t>
      </w:r>
      <w:r>
        <w:rPr>
          <w:rFonts w:asciiTheme="minorHAnsi" w:hAnsiTheme="minorHAnsi" w:cstheme="minorHAnsi"/>
          <w:color w:val="231F20"/>
        </w:rPr>
        <w:t xml:space="preserve"> E&amp;M и V.35, используемых во всем мире в настоящее время. </w:t>
      </w:r>
      <w:proofErr w:type="gramEnd"/>
    </w:p>
    <w:p w:rsidR="00710339" w:rsidRDefault="00C91AE6" w:rsidP="00C91AE6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  <w:r w:rsidRPr="00C91AE6">
        <w:rPr>
          <w:rFonts w:asciiTheme="minorHAnsi" w:hAnsiTheme="minorHAnsi" w:cstheme="minorHAnsi"/>
          <w:color w:val="231F20"/>
        </w:rPr>
        <w:t xml:space="preserve"> В дополнение к цифровым интерфейсам</w:t>
      </w:r>
      <w:r w:rsidR="007C5153">
        <w:rPr>
          <w:rFonts w:asciiTheme="minorHAnsi" w:hAnsiTheme="minorHAnsi" w:cstheme="minorHAnsi"/>
          <w:color w:val="231F20"/>
        </w:rPr>
        <w:t xml:space="preserve"> оборудования релейной защиты </w:t>
      </w:r>
      <w:r w:rsidRPr="00C91AE6">
        <w:rPr>
          <w:rFonts w:asciiTheme="minorHAnsi" w:hAnsiTheme="minorHAnsi" w:cstheme="minorHAnsi"/>
          <w:color w:val="231F20"/>
        </w:rPr>
        <w:t xml:space="preserve"> модуль </w:t>
      </w:r>
      <w:r w:rsidR="00710339">
        <w:rPr>
          <w:rFonts w:asciiTheme="minorHAnsi" w:hAnsiTheme="minorHAnsi" w:cstheme="minorHAnsi"/>
          <w:color w:val="231F20"/>
        </w:rPr>
        <w:t xml:space="preserve">передачи команд дистанционной защиты  </w:t>
      </w:r>
      <w:r w:rsidRPr="00C91AE6">
        <w:rPr>
          <w:rFonts w:asciiTheme="minorHAnsi" w:hAnsiTheme="minorHAnsi" w:cstheme="minorHAnsi"/>
          <w:color w:val="231F20"/>
        </w:rPr>
        <w:t xml:space="preserve">TP </w:t>
      </w:r>
      <w:r w:rsidR="00710339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="00710339" w:rsidRPr="00C91AE6">
        <w:rPr>
          <w:rFonts w:asciiTheme="minorHAnsi" w:hAnsiTheme="minorHAnsi" w:cstheme="minorHAnsi"/>
          <w:color w:val="231F20"/>
        </w:rPr>
        <w:t>Megaplex</w:t>
      </w:r>
      <w:proofErr w:type="spellEnd"/>
      <w:r w:rsidR="00710339">
        <w:rPr>
          <w:rFonts w:asciiTheme="minorHAnsi" w:hAnsiTheme="minorHAnsi" w:cstheme="minorHAnsi"/>
          <w:color w:val="231F20"/>
        </w:rPr>
        <w:t xml:space="preserve"> обеспечивает  передачу команд  оборудования дистанционной  релейной защиты</w:t>
      </w:r>
      <w:proofErr w:type="gramStart"/>
      <w:r w:rsidR="00710339">
        <w:rPr>
          <w:rFonts w:asciiTheme="minorHAnsi" w:hAnsiTheme="minorHAnsi" w:cstheme="minorHAnsi"/>
          <w:color w:val="231F20"/>
        </w:rPr>
        <w:t xml:space="preserve"> ,</w:t>
      </w:r>
      <w:proofErr w:type="gramEnd"/>
      <w:r w:rsidR="00710339">
        <w:rPr>
          <w:rFonts w:asciiTheme="minorHAnsi" w:hAnsiTheme="minorHAnsi" w:cstheme="minorHAnsi"/>
          <w:color w:val="231F20"/>
        </w:rPr>
        <w:t xml:space="preserve"> генерируемые с помощью изменения </w:t>
      </w:r>
      <w:proofErr w:type="spellStart"/>
      <w:r w:rsidR="00710339">
        <w:rPr>
          <w:rFonts w:asciiTheme="minorHAnsi" w:hAnsiTheme="minorHAnsi" w:cstheme="minorHAnsi"/>
          <w:color w:val="231F20"/>
        </w:rPr>
        <w:lastRenderedPageBreak/>
        <w:t>импенданса</w:t>
      </w:r>
      <w:proofErr w:type="spellEnd"/>
      <w:r w:rsidR="00710339">
        <w:rPr>
          <w:rFonts w:asciiTheme="minorHAnsi" w:hAnsiTheme="minorHAnsi" w:cstheme="minorHAnsi"/>
          <w:color w:val="231F20"/>
        </w:rPr>
        <w:t xml:space="preserve"> , между двумя концами линии электропередачи,  используя каналы служебной сети передачи данных. </w:t>
      </w:r>
    </w:p>
    <w:p w:rsidR="00710339" w:rsidRDefault="00710339" w:rsidP="007E6A08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</w:p>
    <w:p w:rsidR="007E6A08" w:rsidRDefault="007E6A08" w:rsidP="007E6A08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</w:p>
    <w:p w:rsidR="004F4B38" w:rsidRDefault="00EA5200" w:rsidP="004F4B38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  <w:proofErr w:type="spellStart"/>
      <w:r>
        <w:rPr>
          <w:rFonts w:asciiTheme="minorHAnsi" w:hAnsiTheme="minorHAnsi" w:cstheme="minorHAnsi"/>
          <w:color w:val="231F20"/>
          <w:lang w:val="en-US"/>
        </w:rPr>
        <w:t>Megaplex</w:t>
      </w:r>
      <w:proofErr w:type="spellEnd"/>
      <w:r w:rsidRPr="00EA5200">
        <w:rPr>
          <w:rFonts w:asciiTheme="minorHAnsi" w:hAnsiTheme="minorHAnsi" w:cstheme="minorHAnsi"/>
          <w:color w:val="231F20"/>
        </w:rPr>
        <w:t xml:space="preserve">-4100/4104 </w:t>
      </w:r>
      <w:r>
        <w:rPr>
          <w:rFonts w:asciiTheme="minorHAnsi" w:hAnsiTheme="minorHAnsi" w:cstheme="minorHAnsi"/>
          <w:color w:val="231F20"/>
          <w:lang w:val="en-US"/>
        </w:rPr>
        <w:t>c</w:t>
      </w:r>
      <w:r w:rsidRPr="00EA5200">
        <w:rPr>
          <w:rFonts w:asciiTheme="minorHAnsi" w:hAnsiTheme="minorHAnsi" w:cstheme="minorHAnsi"/>
          <w:color w:val="231F20"/>
        </w:rPr>
        <w:t xml:space="preserve"> м</w:t>
      </w:r>
      <w:r>
        <w:rPr>
          <w:rFonts w:asciiTheme="minorHAnsi" w:hAnsiTheme="minorHAnsi" w:cstheme="minorHAnsi"/>
          <w:color w:val="231F20"/>
        </w:rPr>
        <w:t>одулем</w:t>
      </w:r>
      <w:r w:rsidR="004F4B38" w:rsidRPr="004F4B38">
        <w:rPr>
          <w:rFonts w:asciiTheme="minorHAnsi" w:hAnsiTheme="minorHAnsi" w:cstheme="minorHAnsi"/>
          <w:color w:val="231F20"/>
        </w:rPr>
        <w:t xml:space="preserve"> TP</w:t>
      </w:r>
      <w:r>
        <w:rPr>
          <w:rFonts w:asciiTheme="minorHAnsi" w:hAnsiTheme="minorHAnsi" w:cstheme="minorHAnsi"/>
          <w:color w:val="231F20"/>
        </w:rPr>
        <w:t xml:space="preserve"> вносит сверх</w:t>
      </w:r>
      <w:r w:rsidR="004F4B38">
        <w:rPr>
          <w:rFonts w:asciiTheme="minorHAnsi" w:hAnsiTheme="minorHAnsi" w:cstheme="minorHAnsi"/>
          <w:color w:val="231F20"/>
        </w:rPr>
        <w:t xml:space="preserve">низкие задержки при передаче </w:t>
      </w:r>
      <w:proofErr w:type="gramStart"/>
      <w:r w:rsidR="004F4B38">
        <w:rPr>
          <w:rFonts w:asciiTheme="minorHAnsi" w:hAnsiTheme="minorHAnsi" w:cstheme="minorHAnsi"/>
          <w:color w:val="231F20"/>
        </w:rPr>
        <w:t>команд  релейной</w:t>
      </w:r>
      <w:proofErr w:type="gramEnd"/>
      <w:r w:rsidR="004F4B38">
        <w:rPr>
          <w:rFonts w:asciiTheme="minorHAnsi" w:hAnsiTheme="minorHAnsi" w:cstheme="minorHAnsi"/>
          <w:color w:val="231F20"/>
        </w:rPr>
        <w:t xml:space="preserve"> защиты и противоаварийной автоматики «из конца в конец» между подстанциями.  </w:t>
      </w:r>
    </w:p>
    <w:p w:rsidR="004F4B38" w:rsidRPr="004F4B38" w:rsidRDefault="004F4B38" w:rsidP="004F4B38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</w:p>
    <w:p w:rsidR="004F4B38" w:rsidRPr="004F4B38" w:rsidRDefault="004F4B38" w:rsidP="004F4B38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  <w:r w:rsidRPr="004F4B38">
        <w:rPr>
          <w:rFonts w:asciiTheme="minorHAnsi" w:hAnsiTheme="minorHAnsi" w:cstheme="minorHAnsi"/>
          <w:color w:val="231F20"/>
        </w:rPr>
        <w:t xml:space="preserve">Megaplex-4100/4104 с </w:t>
      </w:r>
      <w:r>
        <w:rPr>
          <w:rFonts w:asciiTheme="minorHAnsi" w:hAnsiTheme="minorHAnsi" w:cstheme="minorHAnsi"/>
          <w:color w:val="231F20"/>
        </w:rPr>
        <w:t xml:space="preserve">модулем TP обеспечивает высокую надежность передачи команд  релейной защиты и противоаварийной автоматики по оптоволокну, сетям TDM или IP, что позволяет  центру управления сетью </w:t>
      </w:r>
      <w:r w:rsidR="00EA5200">
        <w:rPr>
          <w:rFonts w:asciiTheme="minorHAnsi" w:hAnsiTheme="minorHAnsi" w:cstheme="minorHAnsi"/>
          <w:color w:val="231F20"/>
        </w:rPr>
        <w:t>передачи электроэнергии оптимизировать загрузку электросети и избегать проблем при авариях  высоковольтных линий электропередач.</w:t>
      </w:r>
    </w:p>
    <w:p w:rsidR="00EA5200" w:rsidRDefault="00EA5200" w:rsidP="007E6A08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</w:p>
    <w:p w:rsidR="00EA5200" w:rsidRDefault="00BA661E" w:rsidP="00EA5200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>Один м</w:t>
      </w:r>
      <w:r w:rsidR="00EA5200" w:rsidRPr="00EA5200">
        <w:rPr>
          <w:rFonts w:asciiTheme="minorHAnsi" w:hAnsiTheme="minorHAnsi" w:cstheme="minorHAnsi"/>
          <w:color w:val="231F20"/>
        </w:rPr>
        <w:t xml:space="preserve">одуль TP поддерживает до 4 </w:t>
      </w:r>
      <w:r w:rsidR="00EA5200">
        <w:rPr>
          <w:rFonts w:asciiTheme="minorHAnsi" w:hAnsiTheme="minorHAnsi" w:cstheme="minorHAnsi"/>
          <w:color w:val="231F20"/>
        </w:rPr>
        <w:t>входов и 8 выходов команд релейной защиты и противоаварийной автоматики с возможностью их оцифрованной передачи в сети TDM/SDH или в сети с коммутацией пакетов  за счет</w:t>
      </w:r>
      <w:r w:rsidR="00F2436D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="00F2436D">
        <w:rPr>
          <w:rFonts w:asciiTheme="minorHAnsi" w:hAnsiTheme="minorHAnsi" w:cstheme="minorHAnsi"/>
          <w:color w:val="231F20"/>
        </w:rPr>
        <w:t>транспортых</w:t>
      </w:r>
      <w:proofErr w:type="spellEnd"/>
      <w:r w:rsidR="00F2436D">
        <w:rPr>
          <w:rFonts w:asciiTheme="minorHAnsi" w:hAnsiTheme="minorHAnsi" w:cstheme="minorHAnsi"/>
          <w:color w:val="231F20"/>
        </w:rPr>
        <w:t xml:space="preserve"> возможностей мультиплексора </w:t>
      </w:r>
      <w:proofErr w:type="spellStart"/>
      <w:r w:rsidR="00F2436D">
        <w:rPr>
          <w:rFonts w:asciiTheme="minorHAnsi" w:hAnsiTheme="minorHAnsi" w:cstheme="minorHAnsi"/>
          <w:color w:val="231F20"/>
        </w:rPr>
        <w:t>Megaplex</w:t>
      </w:r>
      <w:proofErr w:type="spellEnd"/>
      <w:r w:rsidR="00F2436D">
        <w:rPr>
          <w:rFonts w:asciiTheme="minorHAnsi" w:hAnsiTheme="minorHAnsi" w:cstheme="minorHAnsi"/>
          <w:color w:val="231F20"/>
        </w:rPr>
        <w:t>.</w:t>
      </w:r>
    </w:p>
    <w:p w:rsidR="00F2436D" w:rsidRPr="00F2436D" w:rsidRDefault="00F2436D" w:rsidP="00EA5200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  <w:r w:rsidRPr="00F2436D">
        <w:rPr>
          <w:rFonts w:asciiTheme="minorHAnsi" w:hAnsiTheme="minorHAnsi" w:cstheme="minorHAnsi"/>
          <w:color w:val="231F20"/>
        </w:rPr>
        <w:t xml:space="preserve">При этом в одном канальном интервале </w:t>
      </w:r>
      <w:r>
        <w:rPr>
          <w:rFonts w:asciiTheme="minorHAnsi" w:hAnsiTheme="minorHAnsi" w:cstheme="minorHAnsi"/>
          <w:color w:val="231F20"/>
          <w:lang w:val="en-US"/>
        </w:rPr>
        <w:t>DS</w:t>
      </w:r>
      <w:r w:rsidRPr="00F2436D">
        <w:rPr>
          <w:rFonts w:asciiTheme="minorHAnsi" w:hAnsiTheme="minorHAnsi" w:cstheme="minorHAnsi"/>
          <w:color w:val="231F20"/>
        </w:rPr>
        <w:t>0</w:t>
      </w:r>
      <w:r>
        <w:rPr>
          <w:rFonts w:asciiTheme="minorHAnsi" w:hAnsiTheme="minorHAnsi" w:cstheme="minorHAnsi"/>
          <w:color w:val="231F20"/>
          <w:lang w:val="en-US"/>
        </w:rPr>
        <w:t> </w:t>
      </w:r>
      <w:r w:rsidRPr="00F2436D">
        <w:rPr>
          <w:rFonts w:asciiTheme="minorHAnsi" w:hAnsiTheme="minorHAnsi" w:cstheme="minorHAnsi"/>
          <w:color w:val="231F20"/>
        </w:rPr>
        <w:t xml:space="preserve"> может передаваться до 4-х команд.</w:t>
      </w:r>
    </w:p>
    <w:p w:rsidR="00EA5200" w:rsidRPr="00EA5200" w:rsidRDefault="00EA5200" w:rsidP="00EA5200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</w:p>
    <w:p w:rsidR="007E6A08" w:rsidRDefault="00F2436D" w:rsidP="00F2436D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>Команда релейной защиты или  противоаварийной автоматики передается на модуль TP и выдается из него в виде последовательности импульсов амплитудо</w:t>
      </w:r>
      <w:r w:rsidRPr="00F2436D">
        <w:rPr>
          <w:rFonts w:asciiTheme="minorHAnsi" w:hAnsiTheme="minorHAnsi" w:cstheme="minorHAnsi"/>
          <w:color w:val="231F20"/>
        </w:rPr>
        <w:t>й</w:t>
      </w:r>
      <w:r>
        <w:rPr>
          <w:rFonts w:asciiTheme="minorHAnsi" w:hAnsiTheme="minorHAnsi" w:cstheme="minorHAnsi"/>
          <w:color w:val="231F20"/>
        </w:rPr>
        <w:t xml:space="preserve"> +-220 или +- 110 Вольт с изоляцией от земли.</w:t>
      </w:r>
    </w:p>
    <w:p w:rsidR="00F2436D" w:rsidRPr="00F2436D" w:rsidRDefault="00F2436D" w:rsidP="00F2436D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</w:p>
    <w:p w:rsidR="00F2436D" w:rsidRPr="00F2436D" w:rsidRDefault="00F2436D" w:rsidP="00F2436D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  <w:r w:rsidRPr="00F2436D">
        <w:rPr>
          <w:rFonts w:asciiTheme="minorHAnsi" w:hAnsiTheme="minorHAnsi" w:cstheme="minorHAnsi"/>
          <w:color w:val="231F20"/>
        </w:rPr>
        <w:t xml:space="preserve">Модуль также используется для </w:t>
      </w:r>
      <w:r>
        <w:rPr>
          <w:rFonts w:asciiTheme="minorHAnsi" w:hAnsiTheme="minorHAnsi" w:cstheme="minorHAnsi"/>
          <w:color w:val="231F20"/>
        </w:rPr>
        <w:t xml:space="preserve"> автоматизированного </w:t>
      </w:r>
      <w:r w:rsidRPr="00F2436D">
        <w:rPr>
          <w:rFonts w:asciiTheme="minorHAnsi" w:hAnsiTheme="minorHAnsi" w:cstheme="minorHAnsi"/>
          <w:color w:val="231F20"/>
        </w:rPr>
        <w:t xml:space="preserve"> </w:t>
      </w:r>
      <w:r>
        <w:rPr>
          <w:rFonts w:asciiTheme="minorHAnsi" w:hAnsiTheme="minorHAnsi" w:cstheme="minorHAnsi"/>
          <w:color w:val="231F20"/>
        </w:rPr>
        <w:t xml:space="preserve">обмена </w:t>
      </w:r>
      <w:r w:rsidRPr="00F2436D">
        <w:rPr>
          <w:rFonts w:asciiTheme="minorHAnsi" w:hAnsiTheme="minorHAnsi" w:cstheme="minorHAnsi"/>
          <w:color w:val="231F20"/>
        </w:rPr>
        <w:t xml:space="preserve"> </w:t>
      </w:r>
    </w:p>
    <w:p w:rsidR="00F2436D" w:rsidRPr="00F2436D" w:rsidRDefault="00F2436D" w:rsidP="00F2436D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 xml:space="preserve">данными </w:t>
      </w:r>
      <w:r w:rsidRPr="00F2436D">
        <w:rPr>
          <w:rFonts w:asciiTheme="minorHAnsi" w:hAnsiTheme="minorHAnsi" w:cstheme="minorHAnsi"/>
          <w:color w:val="231F20"/>
        </w:rPr>
        <w:t xml:space="preserve"> между устройствами релейными защит</w:t>
      </w:r>
      <w:r>
        <w:rPr>
          <w:rFonts w:asciiTheme="minorHAnsi" w:hAnsiTheme="minorHAnsi" w:cstheme="minorHAnsi"/>
          <w:color w:val="231F20"/>
        </w:rPr>
        <w:t xml:space="preserve">ы </w:t>
      </w:r>
      <w:r w:rsidRPr="00F2436D">
        <w:rPr>
          <w:rFonts w:asciiTheme="minorHAnsi" w:hAnsiTheme="minorHAnsi" w:cstheme="minorHAnsi"/>
          <w:color w:val="231F20"/>
        </w:rPr>
        <w:t>и центр</w:t>
      </w:r>
      <w:r>
        <w:rPr>
          <w:rFonts w:asciiTheme="minorHAnsi" w:hAnsiTheme="minorHAnsi" w:cstheme="minorHAnsi"/>
          <w:color w:val="231F20"/>
        </w:rPr>
        <w:t>ом</w:t>
      </w:r>
      <w:r w:rsidRPr="00F2436D">
        <w:rPr>
          <w:rFonts w:asciiTheme="minorHAnsi" w:hAnsiTheme="minorHAnsi" w:cstheme="minorHAnsi"/>
          <w:color w:val="231F20"/>
        </w:rPr>
        <w:t xml:space="preserve"> упр</w:t>
      </w:r>
      <w:r>
        <w:rPr>
          <w:rFonts w:asciiTheme="minorHAnsi" w:hAnsiTheme="minorHAnsi" w:cstheme="minorHAnsi"/>
          <w:color w:val="231F20"/>
        </w:rPr>
        <w:t xml:space="preserve">авления АСУ ТП, таким </w:t>
      </w:r>
      <w:proofErr w:type="gramStart"/>
      <w:r>
        <w:rPr>
          <w:rFonts w:asciiTheme="minorHAnsi" w:hAnsiTheme="minorHAnsi" w:cstheme="minorHAnsi"/>
          <w:color w:val="231F20"/>
        </w:rPr>
        <w:t>образом</w:t>
      </w:r>
      <w:proofErr w:type="gramEnd"/>
      <w:r>
        <w:rPr>
          <w:rFonts w:asciiTheme="minorHAnsi" w:hAnsiTheme="minorHAnsi" w:cstheme="minorHAnsi"/>
          <w:color w:val="231F20"/>
        </w:rPr>
        <w:t xml:space="preserve"> обеспечивая непрерывную подачу электроэнергии в случае обрыва на линии электропередачи.</w:t>
      </w:r>
    </w:p>
    <w:p w:rsidR="00F2436D" w:rsidRPr="00F2436D" w:rsidRDefault="00F2436D" w:rsidP="00F2436D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</w:p>
    <w:p w:rsidR="00F2436D" w:rsidRDefault="00F2436D" w:rsidP="00193A4B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 xml:space="preserve">Усовершенствованные механизмы работы </w:t>
      </w:r>
      <w:proofErr w:type="spellStart"/>
      <w:r>
        <w:rPr>
          <w:rFonts w:asciiTheme="minorHAnsi" w:hAnsiTheme="minorHAnsi" w:cstheme="minorHAnsi"/>
          <w:color w:val="231F20"/>
        </w:rPr>
        <w:t>Megaplex</w:t>
      </w:r>
      <w:proofErr w:type="spellEnd"/>
      <w:r>
        <w:rPr>
          <w:rFonts w:asciiTheme="minorHAnsi" w:hAnsiTheme="minorHAnsi" w:cstheme="minorHAnsi"/>
          <w:color w:val="231F20"/>
        </w:rPr>
        <w:t xml:space="preserve">  по магистралям </w:t>
      </w:r>
      <w:r w:rsidRPr="00F2436D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F2436D">
        <w:rPr>
          <w:rFonts w:asciiTheme="minorHAnsi" w:hAnsiTheme="minorHAnsi" w:cstheme="minorHAnsi"/>
          <w:color w:val="231F20"/>
        </w:rPr>
        <w:t>Ethernet</w:t>
      </w:r>
      <w:proofErr w:type="spellEnd"/>
      <w:r w:rsidRPr="00F2436D">
        <w:rPr>
          <w:rFonts w:asciiTheme="minorHAnsi" w:hAnsiTheme="minorHAnsi" w:cstheme="minorHAnsi"/>
          <w:color w:val="231F20"/>
        </w:rPr>
        <w:t xml:space="preserve"> </w:t>
      </w:r>
      <w:r>
        <w:rPr>
          <w:rFonts w:asciiTheme="minorHAnsi" w:hAnsiTheme="minorHAnsi" w:cstheme="minorHAnsi"/>
          <w:color w:val="231F20"/>
        </w:rPr>
        <w:t xml:space="preserve">, с использованием протоколов </w:t>
      </w:r>
      <w:proofErr w:type="spellStart"/>
      <w:r>
        <w:rPr>
          <w:rFonts w:asciiTheme="minorHAnsi" w:hAnsiTheme="minorHAnsi" w:cstheme="minorHAnsi"/>
          <w:color w:val="231F20"/>
        </w:rPr>
        <w:t>псевдопроводнйо</w:t>
      </w:r>
      <w:proofErr w:type="spellEnd"/>
      <w:r>
        <w:rPr>
          <w:rFonts w:asciiTheme="minorHAnsi" w:hAnsiTheme="minorHAnsi" w:cstheme="minorHAnsi"/>
          <w:color w:val="231F20"/>
        </w:rPr>
        <w:t xml:space="preserve"> эмуляции,  гарантирует </w:t>
      </w:r>
      <w:proofErr w:type="gramStart"/>
      <w:r>
        <w:rPr>
          <w:rFonts w:asciiTheme="minorHAnsi" w:hAnsiTheme="minorHAnsi" w:cstheme="minorHAnsi"/>
          <w:color w:val="231F20"/>
        </w:rPr>
        <w:t>высокое</w:t>
      </w:r>
      <w:proofErr w:type="gramEnd"/>
      <w:r>
        <w:rPr>
          <w:rFonts w:asciiTheme="minorHAnsi" w:hAnsiTheme="minorHAnsi" w:cstheme="minorHAnsi"/>
          <w:color w:val="231F20"/>
        </w:rPr>
        <w:t xml:space="preserve"> </w:t>
      </w:r>
      <w:proofErr w:type="spellStart"/>
      <w:r>
        <w:rPr>
          <w:rFonts w:asciiTheme="minorHAnsi" w:hAnsiTheme="minorHAnsi" w:cstheme="minorHAnsi"/>
          <w:color w:val="231F20"/>
        </w:rPr>
        <w:t>качесво</w:t>
      </w:r>
      <w:proofErr w:type="spellEnd"/>
      <w:r>
        <w:rPr>
          <w:rFonts w:asciiTheme="minorHAnsi" w:hAnsiTheme="minorHAnsi" w:cstheme="minorHAnsi"/>
          <w:color w:val="231F20"/>
        </w:rPr>
        <w:t xml:space="preserve"> передачи команд </w:t>
      </w:r>
      <w:r w:rsidR="00193A4B">
        <w:rPr>
          <w:rFonts w:asciiTheme="minorHAnsi" w:hAnsiTheme="minorHAnsi" w:cstheme="minorHAnsi"/>
          <w:color w:val="231F20"/>
        </w:rPr>
        <w:t xml:space="preserve"> при миграции с магистралей TDM на сети нового поколения операторов связи, с жестким обеспечением качества сервиса </w:t>
      </w:r>
      <w:proofErr w:type="spellStart"/>
      <w:r w:rsidR="00193A4B">
        <w:rPr>
          <w:rFonts w:asciiTheme="minorHAnsi" w:hAnsiTheme="minorHAnsi" w:cstheme="minorHAnsi"/>
          <w:color w:val="231F20"/>
        </w:rPr>
        <w:t>QoS</w:t>
      </w:r>
      <w:proofErr w:type="spellEnd"/>
      <w:r w:rsidR="00193A4B">
        <w:rPr>
          <w:rFonts w:asciiTheme="minorHAnsi" w:hAnsiTheme="minorHAnsi" w:cstheme="minorHAnsi"/>
          <w:color w:val="231F20"/>
        </w:rPr>
        <w:t xml:space="preserve"> ,  </w:t>
      </w:r>
      <w:proofErr w:type="spellStart"/>
      <w:r w:rsidR="00193A4B">
        <w:rPr>
          <w:rFonts w:asciiTheme="minorHAnsi" w:hAnsiTheme="minorHAnsi" w:cstheme="minorHAnsi"/>
          <w:color w:val="231F20"/>
        </w:rPr>
        <w:t>оеспечивая</w:t>
      </w:r>
      <w:proofErr w:type="spellEnd"/>
      <w:r w:rsidR="00193A4B">
        <w:rPr>
          <w:rFonts w:asciiTheme="minorHAnsi" w:hAnsiTheme="minorHAnsi" w:cstheme="minorHAnsi"/>
          <w:color w:val="231F20"/>
        </w:rPr>
        <w:t xml:space="preserve"> так же защиту от задержек в сети и разброса задержек (</w:t>
      </w:r>
      <w:proofErr w:type="spellStart"/>
      <w:r w:rsidR="00193A4B">
        <w:rPr>
          <w:rFonts w:asciiTheme="minorHAnsi" w:hAnsiTheme="minorHAnsi" w:cstheme="minorHAnsi"/>
          <w:color w:val="231F20"/>
        </w:rPr>
        <w:t>джиттера</w:t>
      </w:r>
      <w:proofErr w:type="spellEnd"/>
      <w:r w:rsidR="00193A4B">
        <w:rPr>
          <w:rFonts w:asciiTheme="minorHAnsi" w:hAnsiTheme="minorHAnsi" w:cstheme="minorHAnsi"/>
          <w:color w:val="231F20"/>
        </w:rPr>
        <w:t>).</w:t>
      </w:r>
    </w:p>
    <w:p w:rsidR="00193A4B" w:rsidRDefault="00193A4B" w:rsidP="00193A4B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</w:p>
    <w:p w:rsidR="00193A4B" w:rsidRPr="00193A4B" w:rsidRDefault="00193A4B" w:rsidP="00193A4B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 xml:space="preserve">Модуль TP </w:t>
      </w:r>
      <w:r w:rsidRPr="00193A4B">
        <w:rPr>
          <w:rFonts w:asciiTheme="minorHAnsi" w:hAnsiTheme="minorHAnsi" w:cstheme="minorHAnsi"/>
          <w:color w:val="231F20"/>
        </w:rPr>
        <w:t xml:space="preserve"> </w:t>
      </w:r>
      <w:r>
        <w:rPr>
          <w:rFonts w:asciiTheme="minorHAnsi" w:hAnsiTheme="minorHAnsi" w:cstheme="minorHAnsi"/>
          <w:color w:val="231F20"/>
          <w:lang w:val="en-US"/>
        </w:rPr>
        <w:t> </w:t>
      </w:r>
      <w:r w:rsidRPr="00193A4B">
        <w:rPr>
          <w:rFonts w:asciiTheme="minorHAnsi" w:hAnsiTheme="minorHAnsi" w:cstheme="minorHAnsi"/>
          <w:color w:val="231F20"/>
        </w:rPr>
        <w:t xml:space="preserve"> может работать в сочетании с </w:t>
      </w:r>
      <w:proofErr w:type="spellStart"/>
      <w:r w:rsidRPr="00193A4B">
        <w:rPr>
          <w:rFonts w:asciiTheme="minorHAnsi" w:hAnsiTheme="minorHAnsi" w:cstheme="minorHAnsi"/>
          <w:color w:val="231F20"/>
        </w:rPr>
        <w:t>другми</w:t>
      </w:r>
      <w:proofErr w:type="spellEnd"/>
      <w:r w:rsidRPr="00193A4B">
        <w:rPr>
          <w:rFonts w:asciiTheme="minorHAnsi" w:hAnsiTheme="minorHAnsi" w:cstheme="minorHAnsi"/>
          <w:color w:val="231F20"/>
        </w:rPr>
        <w:t xml:space="preserve"> модулями мультиплексора </w:t>
      </w:r>
      <w:proofErr w:type="spellStart"/>
      <w:r>
        <w:rPr>
          <w:rFonts w:asciiTheme="minorHAnsi" w:hAnsiTheme="minorHAnsi" w:cstheme="minorHAnsi"/>
          <w:color w:val="231F20"/>
          <w:lang w:val="en-US"/>
        </w:rPr>
        <w:t>Megaplex</w:t>
      </w:r>
      <w:proofErr w:type="spellEnd"/>
      <w:r w:rsidRPr="00193A4B">
        <w:rPr>
          <w:rFonts w:asciiTheme="minorHAnsi" w:hAnsiTheme="minorHAnsi" w:cstheme="minorHAnsi"/>
          <w:color w:val="231F20"/>
        </w:rPr>
        <w:t xml:space="preserve"> </w:t>
      </w:r>
      <w:r>
        <w:rPr>
          <w:rFonts w:asciiTheme="minorHAnsi" w:hAnsiTheme="minorHAnsi" w:cstheme="minorHAnsi"/>
          <w:color w:val="231F20"/>
          <w:lang w:val="en-US"/>
        </w:rPr>
        <w:t>c</w:t>
      </w:r>
      <w:r>
        <w:rPr>
          <w:rFonts w:asciiTheme="minorHAnsi" w:hAnsiTheme="minorHAnsi" w:cstheme="minorHAnsi"/>
          <w:color w:val="231F20"/>
        </w:rPr>
        <w:t xml:space="preserve"> широким набором интерфейсов</w:t>
      </w:r>
      <w:r w:rsidRPr="00193A4B">
        <w:rPr>
          <w:rFonts w:asciiTheme="minorHAnsi" w:hAnsiTheme="minorHAnsi" w:cstheme="minorHAnsi"/>
          <w:color w:val="231F20"/>
        </w:rPr>
        <w:t xml:space="preserve"> передачи голоса</w:t>
      </w:r>
      <w:proofErr w:type="gramStart"/>
      <w:r>
        <w:rPr>
          <w:rFonts w:asciiTheme="minorHAnsi" w:hAnsiTheme="minorHAnsi" w:cstheme="minorHAnsi"/>
          <w:color w:val="231F20"/>
        </w:rPr>
        <w:t xml:space="preserve"> ,</w:t>
      </w:r>
      <w:proofErr w:type="gramEnd"/>
      <w:r>
        <w:rPr>
          <w:rFonts w:asciiTheme="minorHAnsi" w:hAnsiTheme="minorHAnsi" w:cstheme="minorHAnsi"/>
          <w:color w:val="231F20"/>
        </w:rPr>
        <w:t xml:space="preserve"> высокоскоростных и низкоскоростных данных и др., обеспечивая дополнительно широкий набор услуг связи для подстанций.</w:t>
      </w:r>
    </w:p>
    <w:p w:rsidR="007E6A08" w:rsidRDefault="007E6A08" w:rsidP="007E6A08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</w:p>
    <w:p w:rsidR="00AE58C3" w:rsidRDefault="00AE58C3" w:rsidP="007E6A08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 xml:space="preserve">Типовая схема подключения модуля </w:t>
      </w:r>
      <w:proofErr w:type="gramStart"/>
      <w:r>
        <w:rPr>
          <w:rFonts w:asciiTheme="minorHAnsi" w:hAnsiTheme="minorHAnsi" w:cstheme="minorHAnsi"/>
          <w:color w:val="231F20"/>
        </w:rPr>
        <w:t>ТР</w:t>
      </w:r>
      <w:proofErr w:type="gramEnd"/>
      <w:r>
        <w:rPr>
          <w:rFonts w:asciiTheme="minorHAnsi" w:hAnsiTheme="minorHAnsi" w:cstheme="minorHAnsi"/>
          <w:color w:val="231F20"/>
        </w:rPr>
        <w:t xml:space="preserve"> показана на  Рисунке 1.</w:t>
      </w:r>
    </w:p>
    <w:p w:rsidR="00AE58C3" w:rsidRDefault="00AE58C3" w:rsidP="007E6A08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</w:p>
    <w:p w:rsidR="00AE58C3" w:rsidRDefault="00AE58C3" w:rsidP="007E6A08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</w:p>
    <w:p w:rsidR="00AE58C3" w:rsidRPr="00AE58C3" w:rsidRDefault="00AE58C3" w:rsidP="00AE58C3">
      <w:pPr>
        <w:autoSpaceDE w:val="0"/>
        <w:autoSpaceDN w:val="0"/>
        <w:adjustRightInd w:val="0"/>
        <w:ind w:left="-284" w:hanging="142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noProof/>
          <w:color w:val="231F20"/>
        </w:rPr>
        <w:lastRenderedPageBreak/>
        <w:drawing>
          <wp:inline distT="0" distB="0" distL="0" distR="0">
            <wp:extent cx="6579180" cy="1962150"/>
            <wp:effectExtent l="19050" t="0" r="0" b="0"/>
            <wp:docPr id="2" name="Рисунок 1" descr="appl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ic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918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8C3" w:rsidRPr="00193A4B" w:rsidRDefault="00AE58C3" w:rsidP="007E6A08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 xml:space="preserve">                                           Рис. 1.</w:t>
      </w:r>
    </w:p>
    <w:p w:rsidR="00AE58C3" w:rsidRDefault="00AE58C3" w:rsidP="00713C8F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231F20"/>
        </w:rPr>
      </w:pPr>
    </w:p>
    <w:p w:rsidR="00AE58C3" w:rsidRDefault="00AE58C3" w:rsidP="00713C8F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231F20"/>
        </w:rPr>
      </w:pPr>
    </w:p>
    <w:p w:rsidR="00AE58C3" w:rsidRDefault="00AE58C3" w:rsidP="00713C8F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231F20"/>
        </w:rPr>
      </w:pPr>
    </w:p>
    <w:p w:rsidR="00AE58C3" w:rsidRDefault="00AE58C3" w:rsidP="00713C8F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231F20"/>
        </w:rPr>
      </w:pPr>
    </w:p>
    <w:p w:rsidR="00AE58C3" w:rsidRDefault="00AE58C3" w:rsidP="00713C8F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231F20"/>
        </w:rPr>
      </w:pPr>
    </w:p>
    <w:p w:rsidR="00AE58C3" w:rsidRDefault="00AE58C3" w:rsidP="00713C8F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231F20"/>
        </w:rPr>
      </w:pPr>
    </w:p>
    <w:p w:rsidR="00AE58C3" w:rsidRDefault="00AE58C3" w:rsidP="00713C8F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231F20"/>
        </w:rPr>
      </w:pPr>
    </w:p>
    <w:p w:rsidR="00A61C64" w:rsidRDefault="00B10EED" w:rsidP="00713C8F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231F20"/>
        </w:rPr>
      </w:pPr>
      <w:r w:rsidRPr="00B10EED">
        <w:rPr>
          <w:rFonts w:asciiTheme="minorHAnsi" w:hAnsiTheme="minorHAnsi" w:cstheme="minorHAnsi"/>
          <w:b/>
          <w:color w:val="231F20"/>
        </w:rPr>
        <w:t>Технические хара</w:t>
      </w:r>
      <w:r>
        <w:rPr>
          <w:rFonts w:asciiTheme="minorHAnsi" w:hAnsiTheme="minorHAnsi" w:cstheme="minorHAnsi"/>
          <w:b/>
          <w:color w:val="231F20"/>
        </w:rPr>
        <w:t>кт</w:t>
      </w:r>
      <w:r w:rsidRPr="00B10EED">
        <w:rPr>
          <w:rFonts w:asciiTheme="minorHAnsi" w:hAnsiTheme="minorHAnsi" w:cstheme="minorHAnsi"/>
          <w:b/>
          <w:color w:val="231F20"/>
        </w:rPr>
        <w:t>еристики</w:t>
      </w:r>
      <w:r>
        <w:rPr>
          <w:rFonts w:asciiTheme="minorHAnsi" w:hAnsiTheme="minorHAnsi" w:cstheme="minorHAnsi"/>
          <w:b/>
          <w:color w:val="231F20"/>
        </w:rPr>
        <w:t xml:space="preserve"> модуля </w:t>
      </w:r>
      <w:proofErr w:type="gramStart"/>
      <w:r>
        <w:rPr>
          <w:rFonts w:asciiTheme="minorHAnsi" w:hAnsiTheme="minorHAnsi" w:cstheme="minorHAnsi"/>
          <w:b/>
          <w:color w:val="231F20"/>
        </w:rPr>
        <w:t>ТР</w:t>
      </w:r>
      <w:proofErr w:type="gramEnd"/>
      <w:r w:rsidRPr="00B10EED">
        <w:rPr>
          <w:rFonts w:asciiTheme="minorHAnsi" w:hAnsiTheme="minorHAnsi" w:cstheme="minorHAnsi"/>
          <w:b/>
          <w:color w:val="231F20"/>
        </w:rPr>
        <w:t>:</w:t>
      </w:r>
    </w:p>
    <w:p w:rsidR="003B2D96" w:rsidRDefault="003B2D96" w:rsidP="00713C8F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  <w:r w:rsidRPr="003B2D96">
        <w:rPr>
          <w:rFonts w:asciiTheme="minorHAnsi" w:hAnsiTheme="minorHAnsi" w:cstheme="minorHAnsi"/>
          <w:color w:val="231F20"/>
        </w:rPr>
        <w:t>Внешний</w:t>
      </w:r>
      <w:r>
        <w:rPr>
          <w:rFonts w:asciiTheme="minorHAnsi" w:hAnsiTheme="minorHAnsi" w:cstheme="minorHAnsi"/>
          <w:color w:val="231F20"/>
        </w:rPr>
        <w:t xml:space="preserve"> вид модуля показан на Рисунке 2</w:t>
      </w:r>
      <w:r w:rsidRPr="003B2D96">
        <w:rPr>
          <w:rFonts w:asciiTheme="minorHAnsi" w:hAnsiTheme="minorHAnsi" w:cstheme="minorHAnsi"/>
          <w:color w:val="231F20"/>
        </w:rPr>
        <w:t>.</w:t>
      </w:r>
    </w:p>
    <w:p w:rsidR="003B2D96" w:rsidRDefault="003B2D96" w:rsidP="00713C8F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</w:p>
    <w:p w:rsidR="003B2D96" w:rsidRDefault="003B2D96" w:rsidP="00713C8F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</w:p>
    <w:p w:rsidR="003B2D96" w:rsidRDefault="003B2D96" w:rsidP="00713C8F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</w:p>
    <w:p w:rsidR="003B2D96" w:rsidRDefault="003B2D96" w:rsidP="00713C8F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</w:p>
    <w:p w:rsidR="003B2D96" w:rsidRPr="003B2D96" w:rsidRDefault="003B2D96" w:rsidP="00713C8F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noProof/>
          <w:color w:val="231F20"/>
        </w:rPr>
        <w:drawing>
          <wp:inline distT="0" distB="0" distL="0" distR="0">
            <wp:extent cx="642679" cy="4105275"/>
            <wp:effectExtent l="19050" t="0" r="5021" b="0"/>
            <wp:docPr id="1" name="Рисунок 0" descr="TP-L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-Loo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2679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D96" w:rsidRDefault="003B2D96" w:rsidP="00964D42">
      <w:pPr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</w:p>
    <w:p w:rsidR="003B2D96" w:rsidRPr="003B2D96" w:rsidRDefault="003B2D96" w:rsidP="00964D4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Рис.2</w:t>
      </w:r>
    </w:p>
    <w:p w:rsidR="003B2D96" w:rsidRDefault="003B2D96" w:rsidP="00964D42">
      <w:pPr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</w:p>
    <w:p w:rsidR="00964D42" w:rsidRPr="00964D42" w:rsidRDefault="00964D42" w:rsidP="00964D42">
      <w:pPr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w:r w:rsidRPr="00AE58C3">
        <w:rPr>
          <w:rFonts w:asciiTheme="minorHAnsi" w:hAnsiTheme="minorHAnsi" w:cstheme="minorHAnsi"/>
          <w:u w:val="single"/>
        </w:rPr>
        <w:lastRenderedPageBreak/>
        <w:t>Входные порты</w:t>
      </w:r>
      <w:proofErr w:type="gramStart"/>
      <w:r w:rsidRPr="00AE58C3">
        <w:rPr>
          <w:rFonts w:asciiTheme="minorHAnsi" w:hAnsiTheme="minorHAnsi" w:cstheme="minorHAnsi"/>
          <w:u w:val="single"/>
        </w:rPr>
        <w:t xml:space="preserve"> .</w:t>
      </w:r>
      <w:proofErr w:type="gramEnd"/>
    </w:p>
    <w:p w:rsidR="00964D42" w:rsidRPr="00964D42" w:rsidRDefault="00964D42" w:rsidP="00964D4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64D42">
        <w:rPr>
          <w:rFonts w:asciiTheme="minorHAnsi" w:hAnsiTheme="minorHAnsi" w:cstheme="minorHAnsi"/>
        </w:rPr>
        <w:t>Соединитель: Терминальный блок, 8-контактный</w:t>
      </w:r>
      <w:r w:rsidR="00403316">
        <w:rPr>
          <w:rFonts w:asciiTheme="minorHAnsi" w:hAnsiTheme="minorHAnsi" w:cstheme="minorHAnsi"/>
        </w:rPr>
        <w:t>.</w:t>
      </w:r>
    </w:p>
    <w:p w:rsidR="00964D42" w:rsidRPr="00403316" w:rsidRDefault="00964D42" w:rsidP="00964D4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64D42">
        <w:rPr>
          <w:rFonts w:asciiTheme="minorHAnsi" w:hAnsiTheme="minorHAnsi" w:cstheme="minorHAnsi"/>
        </w:rPr>
        <w:t>Число вводов команд: 4</w:t>
      </w:r>
      <w:r w:rsidR="00403316">
        <w:rPr>
          <w:rFonts w:asciiTheme="minorHAnsi" w:hAnsiTheme="minorHAnsi" w:cstheme="minorHAnsi"/>
        </w:rPr>
        <w:t>.</w:t>
      </w:r>
    </w:p>
    <w:p w:rsidR="00964D42" w:rsidRPr="00964D42" w:rsidRDefault="00964D42" w:rsidP="00964D4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64D42">
        <w:rPr>
          <w:rFonts w:asciiTheme="minorHAnsi" w:hAnsiTheme="minorHAnsi" w:cstheme="minorHAnsi"/>
        </w:rPr>
        <w:t>Номинальное напря</w:t>
      </w:r>
      <w:r>
        <w:rPr>
          <w:rFonts w:asciiTheme="minorHAnsi" w:hAnsiTheme="minorHAnsi" w:cstheme="minorHAnsi"/>
        </w:rPr>
        <w:t>жение  входящих импульсов</w:t>
      </w:r>
      <w:r w:rsidRPr="00964D42">
        <w:rPr>
          <w:rFonts w:asciiTheme="minorHAnsi" w:hAnsiTheme="minorHAnsi" w:cstheme="minorHAnsi"/>
        </w:rPr>
        <w:t>:</w:t>
      </w:r>
    </w:p>
    <w:p w:rsidR="00964D42" w:rsidRDefault="00964D42" w:rsidP="00964D4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64D42">
        <w:rPr>
          <w:rFonts w:asciiTheme="minorHAnsi" w:hAnsiTheme="minorHAnsi" w:cstheme="minorHAnsi"/>
        </w:rPr>
        <w:t xml:space="preserve">• ± 220 В </w:t>
      </w:r>
      <w:r>
        <w:rPr>
          <w:rFonts w:asciiTheme="minorHAnsi" w:hAnsiTheme="minorHAnsi" w:cstheme="minorHAnsi"/>
        </w:rPr>
        <w:t>постоянного тока</w:t>
      </w:r>
    </w:p>
    <w:p w:rsidR="00964D42" w:rsidRPr="00964D42" w:rsidRDefault="00964D42" w:rsidP="00964D4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64D42">
        <w:rPr>
          <w:rFonts w:asciiTheme="minorHAnsi" w:hAnsiTheme="minorHAnsi" w:cstheme="minorHAnsi"/>
        </w:rPr>
        <w:t xml:space="preserve">• ± 110 В </w:t>
      </w:r>
      <w:r>
        <w:rPr>
          <w:rFonts w:asciiTheme="minorHAnsi" w:hAnsiTheme="minorHAnsi" w:cstheme="minorHAnsi"/>
        </w:rPr>
        <w:t xml:space="preserve"> постоянного тока</w:t>
      </w:r>
    </w:p>
    <w:p w:rsidR="00A61C64" w:rsidRDefault="00964D42" w:rsidP="00964D4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Конфигурируемая защита от дребезга  для предотвращения </w:t>
      </w:r>
      <w:r w:rsidRPr="00964D4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ложного срабатывания контактов.</w:t>
      </w:r>
    </w:p>
    <w:p w:rsidR="00964D42" w:rsidRDefault="00964D42" w:rsidP="00964D4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64D42" w:rsidRPr="00964D42" w:rsidRDefault="00964D42" w:rsidP="00964D42">
      <w:pPr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w:r w:rsidRPr="00964D42">
        <w:rPr>
          <w:rFonts w:asciiTheme="minorHAnsi" w:hAnsiTheme="minorHAnsi" w:cstheme="minorHAnsi"/>
          <w:u w:val="single"/>
        </w:rPr>
        <w:t>Выходные порты.</w:t>
      </w:r>
    </w:p>
    <w:p w:rsidR="00964D42" w:rsidRPr="00964D42" w:rsidRDefault="00964D42" w:rsidP="00964D4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64D42">
        <w:rPr>
          <w:rFonts w:asciiTheme="minorHAnsi" w:hAnsiTheme="minorHAnsi" w:cstheme="minorHAnsi"/>
        </w:rPr>
        <w:t>Соединители: 2 Терминальных блока, 8 контактов каждый</w:t>
      </w:r>
    </w:p>
    <w:p w:rsidR="00964D42" w:rsidRPr="00403316" w:rsidRDefault="00964D42" w:rsidP="00964D4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64D42">
        <w:rPr>
          <w:rFonts w:asciiTheme="minorHAnsi" w:hAnsiTheme="minorHAnsi" w:cstheme="minorHAnsi"/>
        </w:rPr>
        <w:t>Общее количество выводов: 8 (4 основных + 4</w:t>
      </w:r>
      <w:r>
        <w:rPr>
          <w:rFonts w:asciiTheme="minorHAnsi" w:hAnsiTheme="minorHAnsi" w:cstheme="minorHAnsi"/>
        </w:rPr>
        <w:t xml:space="preserve"> </w:t>
      </w:r>
      <w:r w:rsidRPr="00964D42">
        <w:rPr>
          <w:rFonts w:asciiTheme="minorHAnsi" w:hAnsiTheme="minorHAnsi" w:cstheme="minorHAnsi"/>
        </w:rPr>
        <w:t>вторичны</w:t>
      </w:r>
      <w:r>
        <w:rPr>
          <w:rFonts w:asciiTheme="minorHAnsi" w:hAnsiTheme="minorHAnsi" w:cstheme="minorHAnsi"/>
        </w:rPr>
        <w:t>х</w:t>
      </w:r>
      <w:r w:rsidR="00403316">
        <w:rPr>
          <w:rFonts w:asciiTheme="minorHAnsi" w:hAnsiTheme="minorHAnsi" w:cstheme="minorHAnsi"/>
        </w:rPr>
        <w:t xml:space="preserve">) </w:t>
      </w:r>
      <w:proofErr w:type="gramStart"/>
      <w:r w:rsidR="00403316">
        <w:rPr>
          <w:rFonts w:asciiTheme="minorHAnsi" w:hAnsiTheme="minorHAnsi" w:cstheme="minorHAnsi"/>
        </w:rPr>
        <w:t>с</w:t>
      </w:r>
      <w:proofErr w:type="gramEnd"/>
      <w:r w:rsidR="00403316">
        <w:rPr>
          <w:rFonts w:asciiTheme="minorHAnsi" w:hAnsiTheme="minorHAnsi" w:cstheme="minorHAnsi"/>
        </w:rPr>
        <w:t xml:space="preserve"> следующими функциями:</w:t>
      </w:r>
    </w:p>
    <w:p w:rsidR="00403316" w:rsidRPr="004C32B2" w:rsidRDefault="00403316" w:rsidP="004C32B2">
      <w:pPr>
        <w:pStyle w:val="a5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C32B2">
        <w:rPr>
          <w:rFonts w:asciiTheme="minorHAnsi" w:hAnsiTheme="minorHAnsi" w:cstheme="minorHAnsi"/>
        </w:rPr>
        <w:t>Для одного</w:t>
      </w:r>
      <w:r w:rsidR="00964D42" w:rsidRPr="004C32B2">
        <w:rPr>
          <w:rFonts w:asciiTheme="minorHAnsi" w:hAnsiTheme="minorHAnsi" w:cstheme="minorHAnsi"/>
        </w:rPr>
        <w:t xml:space="preserve"> вторичного вывода может быть выбран</w:t>
      </w:r>
      <w:r w:rsidRPr="004C32B2">
        <w:rPr>
          <w:rFonts w:asciiTheme="minorHAnsi" w:hAnsiTheme="minorHAnsi" w:cstheme="minorHAnsi"/>
        </w:rPr>
        <w:t>а одна</w:t>
      </w:r>
      <w:r w:rsidR="004C32B2" w:rsidRPr="004C32B2">
        <w:rPr>
          <w:rFonts w:asciiTheme="minorHAnsi" w:hAnsiTheme="minorHAnsi" w:cstheme="minorHAnsi"/>
        </w:rPr>
        <w:t xml:space="preserve"> </w:t>
      </w:r>
      <w:r w:rsidRPr="004C32B2">
        <w:rPr>
          <w:rFonts w:asciiTheme="minorHAnsi" w:hAnsiTheme="minorHAnsi" w:cstheme="minorHAnsi"/>
        </w:rPr>
        <w:t>основная  команда.</w:t>
      </w:r>
      <w:r w:rsidR="00964D42" w:rsidRPr="004C32B2">
        <w:rPr>
          <w:rFonts w:asciiTheme="minorHAnsi" w:hAnsiTheme="minorHAnsi" w:cstheme="minorHAnsi"/>
        </w:rPr>
        <w:t xml:space="preserve"> </w:t>
      </w:r>
    </w:p>
    <w:p w:rsidR="00964D42" w:rsidRPr="004C32B2" w:rsidRDefault="00403316" w:rsidP="004C32B2">
      <w:pPr>
        <w:pStyle w:val="a5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C32B2">
        <w:rPr>
          <w:rFonts w:asciiTheme="minorHAnsi" w:hAnsiTheme="minorHAnsi" w:cstheme="minorHAnsi"/>
        </w:rPr>
        <w:t>Несколько вторичных выходов</w:t>
      </w:r>
      <w:r w:rsidR="00964D42" w:rsidRPr="004C32B2">
        <w:rPr>
          <w:rFonts w:asciiTheme="minorHAnsi" w:hAnsiTheme="minorHAnsi" w:cstheme="minorHAnsi"/>
        </w:rPr>
        <w:t xml:space="preserve"> могут</w:t>
      </w:r>
      <w:r w:rsidR="004C32B2" w:rsidRPr="004C32B2">
        <w:rPr>
          <w:rFonts w:asciiTheme="minorHAnsi" w:hAnsiTheme="minorHAnsi" w:cstheme="minorHAnsi"/>
        </w:rPr>
        <w:t xml:space="preserve"> </w:t>
      </w:r>
      <w:r w:rsidRPr="004C32B2">
        <w:rPr>
          <w:rFonts w:asciiTheme="minorHAnsi" w:hAnsiTheme="minorHAnsi" w:cstheme="minorHAnsi"/>
        </w:rPr>
        <w:t>быть</w:t>
      </w:r>
      <w:r w:rsidR="00964D42" w:rsidRPr="004C32B2">
        <w:rPr>
          <w:rFonts w:asciiTheme="minorHAnsi" w:hAnsiTheme="minorHAnsi" w:cstheme="minorHAnsi"/>
        </w:rPr>
        <w:t xml:space="preserve"> связаны с одной основной командой</w:t>
      </w:r>
    </w:p>
    <w:p w:rsidR="00403316" w:rsidRDefault="00403316" w:rsidP="00964D4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64D42" w:rsidRPr="004C32B2" w:rsidRDefault="00964D42" w:rsidP="004C32B2">
      <w:pPr>
        <w:pStyle w:val="a5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C32B2">
        <w:rPr>
          <w:rFonts w:asciiTheme="minorHAnsi" w:hAnsiTheme="minorHAnsi" w:cstheme="minorHAnsi"/>
        </w:rPr>
        <w:t xml:space="preserve">Независимая обработка </w:t>
      </w:r>
      <w:r w:rsidR="00D82BC7" w:rsidRPr="004C32B2">
        <w:rPr>
          <w:rFonts w:asciiTheme="minorHAnsi" w:hAnsiTheme="minorHAnsi" w:cstheme="minorHAnsi"/>
        </w:rPr>
        <w:t>сигнало</w:t>
      </w:r>
      <w:r w:rsidR="00403316" w:rsidRPr="004C32B2">
        <w:rPr>
          <w:rFonts w:asciiTheme="minorHAnsi" w:hAnsiTheme="minorHAnsi" w:cstheme="minorHAnsi"/>
        </w:rPr>
        <w:t xml:space="preserve">в приема и  передачи </w:t>
      </w:r>
      <w:proofErr w:type="spellStart"/>
      <w:r w:rsidRPr="004C32B2">
        <w:rPr>
          <w:rFonts w:asciiTheme="minorHAnsi" w:hAnsiTheme="minorHAnsi" w:cstheme="minorHAnsi"/>
        </w:rPr>
        <w:t>Rx</w:t>
      </w:r>
      <w:proofErr w:type="spellEnd"/>
      <w:r w:rsidRPr="004C32B2">
        <w:rPr>
          <w:rFonts w:asciiTheme="minorHAnsi" w:hAnsiTheme="minorHAnsi" w:cstheme="minorHAnsi"/>
        </w:rPr>
        <w:t>/</w:t>
      </w:r>
      <w:proofErr w:type="spellStart"/>
      <w:r w:rsidRPr="004C32B2">
        <w:rPr>
          <w:rFonts w:asciiTheme="minorHAnsi" w:hAnsiTheme="minorHAnsi" w:cstheme="minorHAnsi"/>
        </w:rPr>
        <w:t>Tx</w:t>
      </w:r>
      <w:proofErr w:type="spellEnd"/>
    </w:p>
    <w:p w:rsidR="00964D42" w:rsidRPr="004C32B2" w:rsidRDefault="00403316" w:rsidP="004C32B2">
      <w:pPr>
        <w:pStyle w:val="a5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C32B2">
        <w:rPr>
          <w:rFonts w:asciiTheme="minorHAnsi" w:hAnsiTheme="minorHAnsi" w:cstheme="minorHAnsi"/>
        </w:rPr>
        <w:t>Напряжение срабатывания</w:t>
      </w:r>
      <w:r w:rsidR="00964D42" w:rsidRPr="004C32B2">
        <w:rPr>
          <w:rFonts w:asciiTheme="minorHAnsi" w:hAnsiTheme="minorHAnsi" w:cstheme="minorHAnsi"/>
        </w:rPr>
        <w:t>: до 250 В постоянного тока, 0.25 А на</w:t>
      </w:r>
      <w:r w:rsidR="004C32B2" w:rsidRPr="004C32B2">
        <w:rPr>
          <w:rFonts w:asciiTheme="minorHAnsi" w:hAnsiTheme="minorHAnsi" w:cstheme="minorHAnsi"/>
        </w:rPr>
        <w:t xml:space="preserve"> </w:t>
      </w:r>
      <w:r w:rsidRPr="004C32B2">
        <w:rPr>
          <w:rFonts w:asciiTheme="minorHAnsi" w:hAnsiTheme="minorHAnsi" w:cstheme="minorHAnsi"/>
        </w:rPr>
        <w:t>индуктивной нагрузке</w:t>
      </w:r>
    </w:p>
    <w:p w:rsidR="00964D42" w:rsidRPr="004C32B2" w:rsidRDefault="00403316" w:rsidP="004C32B2">
      <w:pPr>
        <w:pStyle w:val="a5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C32B2">
        <w:rPr>
          <w:rFonts w:asciiTheme="minorHAnsi" w:hAnsiTheme="minorHAnsi" w:cstheme="minorHAnsi"/>
        </w:rPr>
        <w:t>Д</w:t>
      </w:r>
      <w:r w:rsidR="00964D42" w:rsidRPr="004C32B2">
        <w:rPr>
          <w:rFonts w:asciiTheme="minorHAnsi" w:hAnsiTheme="minorHAnsi" w:cstheme="minorHAnsi"/>
        </w:rPr>
        <w:t>иаметр</w:t>
      </w:r>
      <w:r w:rsidRPr="004C32B2">
        <w:rPr>
          <w:rFonts w:asciiTheme="minorHAnsi" w:hAnsiTheme="minorHAnsi" w:cstheme="minorHAnsi"/>
        </w:rPr>
        <w:t xml:space="preserve"> провода</w:t>
      </w:r>
      <w:r w:rsidR="00964D42" w:rsidRPr="004C32B2">
        <w:rPr>
          <w:rFonts w:asciiTheme="minorHAnsi" w:hAnsiTheme="minorHAnsi" w:cstheme="minorHAnsi"/>
        </w:rPr>
        <w:t>: до 2.5 кв. мм</w:t>
      </w:r>
    </w:p>
    <w:p w:rsidR="00964D42" w:rsidRPr="004C32B2" w:rsidRDefault="00964D42" w:rsidP="004C32B2">
      <w:pPr>
        <w:pStyle w:val="a5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C32B2">
        <w:rPr>
          <w:rFonts w:asciiTheme="minorHAnsi" w:hAnsiTheme="minorHAnsi" w:cstheme="minorHAnsi"/>
        </w:rPr>
        <w:t>Конфигурируемое командой время продления</w:t>
      </w:r>
      <w:r w:rsidR="00403316" w:rsidRPr="004C32B2">
        <w:rPr>
          <w:rFonts w:asciiTheme="minorHAnsi" w:hAnsiTheme="minorHAnsi" w:cstheme="minorHAnsi"/>
        </w:rPr>
        <w:t xml:space="preserve"> срабатывания.</w:t>
      </w:r>
    </w:p>
    <w:p w:rsidR="00403316" w:rsidRDefault="00403316" w:rsidP="00964D4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82BC7" w:rsidRPr="00D82BC7" w:rsidRDefault="00D82BC7" w:rsidP="00D82BC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u w:val="single"/>
        </w:rPr>
      </w:pPr>
      <w:r w:rsidRPr="00D82BC7">
        <w:rPr>
          <w:rFonts w:asciiTheme="minorHAnsi" w:hAnsiTheme="minorHAnsi" w:cstheme="minorHAnsi"/>
          <w:color w:val="000000" w:themeColor="text1"/>
          <w:u w:val="single"/>
        </w:rPr>
        <w:t>Оптимизация работы:</w:t>
      </w:r>
    </w:p>
    <w:p w:rsidR="00D82BC7" w:rsidRPr="00D82BC7" w:rsidRDefault="00D82BC7" w:rsidP="00D82BC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D82BC7">
        <w:rPr>
          <w:rFonts w:asciiTheme="minorHAnsi" w:hAnsiTheme="minorHAnsi" w:cstheme="minorHAnsi"/>
          <w:color w:val="000000" w:themeColor="text1"/>
        </w:rPr>
        <w:t>Оптимизация по усилению надежности или по скорости, в зависимости от аппликации.</w:t>
      </w:r>
    </w:p>
    <w:p w:rsidR="00D82BC7" w:rsidRPr="00D82BC7" w:rsidRDefault="00D82BC7" w:rsidP="00D82BC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:rsidR="00D82BC7" w:rsidRPr="00D82BC7" w:rsidRDefault="00D82BC7" w:rsidP="00D82BC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u w:val="single"/>
        </w:rPr>
      </w:pPr>
      <w:r w:rsidRPr="00D82BC7">
        <w:rPr>
          <w:rFonts w:asciiTheme="minorHAnsi" w:hAnsiTheme="minorHAnsi" w:cstheme="minorHAnsi"/>
          <w:color w:val="000000" w:themeColor="text1"/>
          <w:u w:val="single"/>
        </w:rPr>
        <w:t>Сообщения о событиях:</w:t>
      </w:r>
    </w:p>
    <w:p w:rsidR="00D82BC7" w:rsidRPr="004C32B2" w:rsidRDefault="00D82BC7" w:rsidP="004C32B2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4C32B2">
        <w:rPr>
          <w:rFonts w:asciiTheme="minorHAnsi" w:hAnsiTheme="minorHAnsi" w:cstheme="minorHAnsi"/>
          <w:color w:val="000000" w:themeColor="text1"/>
        </w:rPr>
        <w:t xml:space="preserve">Временные метки событий с точностью до 1 </w:t>
      </w:r>
      <w:proofErr w:type="spellStart"/>
      <w:r w:rsidRPr="004C32B2">
        <w:rPr>
          <w:rFonts w:asciiTheme="minorHAnsi" w:hAnsiTheme="minorHAnsi" w:cstheme="minorHAnsi"/>
          <w:color w:val="000000" w:themeColor="text1"/>
        </w:rPr>
        <w:t>миллисек</w:t>
      </w:r>
      <w:proofErr w:type="spellEnd"/>
      <w:r w:rsidRPr="004C32B2">
        <w:rPr>
          <w:rFonts w:asciiTheme="minorHAnsi" w:hAnsiTheme="minorHAnsi" w:cstheme="minorHAnsi"/>
          <w:color w:val="000000" w:themeColor="text1"/>
        </w:rPr>
        <w:t>.</w:t>
      </w:r>
    </w:p>
    <w:p w:rsidR="00D82BC7" w:rsidRPr="004C32B2" w:rsidRDefault="00D82BC7" w:rsidP="004C32B2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4C32B2">
        <w:rPr>
          <w:rFonts w:asciiTheme="minorHAnsi" w:hAnsiTheme="minorHAnsi" w:cstheme="minorHAnsi"/>
          <w:color w:val="000000" w:themeColor="text1"/>
        </w:rPr>
        <w:t>Поддержка синхронизации от GPS согласно МЭК 60870-5-104</w:t>
      </w:r>
    </w:p>
    <w:p w:rsidR="00D82BC7" w:rsidRPr="004C32B2" w:rsidRDefault="00D82BC7" w:rsidP="004C32B2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proofErr w:type="gramStart"/>
      <w:r w:rsidRPr="004C32B2">
        <w:rPr>
          <w:rFonts w:asciiTheme="minorHAnsi" w:hAnsiTheme="minorHAnsi" w:cstheme="minorHAnsi"/>
          <w:color w:val="000000" w:themeColor="text1"/>
          <w:lang w:val="en-US"/>
        </w:rPr>
        <w:t>и</w:t>
      </w:r>
      <w:r w:rsidRPr="004C32B2">
        <w:rPr>
          <w:rFonts w:asciiTheme="minorHAnsi" w:hAnsiTheme="minorHAnsi" w:cstheme="minorHAnsi"/>
          <w:color w:val="000000" w:themeColor="text1"/>
        </w:rPr>
        <w:t>ли</w:t>
      </w:r>
      <w:proofErr w:type="gramEnd"/>
      <w:r w:rsidRPr="004C32B2">
        <w:rPr>
          <w:rFonts w:asciiTheme="minorHAnsi" w:hAnsiTheme="minorHAnsi" w:cstheme="minorHAnsi"/>
          <w:color w:val="000000" w:themeColor="text1"/>
        </w:rPr>
        <w:t xml:space="preserve"> по </w:t>
      </w:r>
      <w:r w:rsidR="004C32B2" w:rsidRPr="004C32B2">
        <w:rPr>
          <w:rFonts w:asciiTheme="minorHAnsi" w:hAnsiTheme="minorHAnsi" w:cstheme="minorHAnsi"/>
          <w:color w:val="000000" w:themeColor="text1"/>
        </w:rPr>
        <w:t xml:space="preserve">протоколу </w:t>
      </w:r>
      <w:r w:rsidRPr="004C32B2">
        <w:rPr>
          <w:rFonts w:asciiTheme="minorHAnsi" w:hAnsiTheme="minorHAnsi" w:cstheme="minorHAnsi"/>
          <w:color w:val="000000" w:themeColor="text1"/>
        </w:rPr>
        <w:t>SNTP.</w:t>
      </w:r>
    </w:p>
    <w:p w:rsidR="004C32B2" w:rsidRDefault="004C32B2" w:rsidP="00D82BC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:rsidR="004C32B2" w:rsidRDefault="004C32B2" w:rsidP="004C32B2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u w:val="single"/>
        </w:rPr>
      </w:pPr>
      <w:r w:rsidRPr="004C32B2">
        <w:rPr>
          <w:rFonts w:asciiTheme="minorHAnsi" w:hAnsiTheme="minorHAnsi" w:cstheme="minorHAnsi"/>
          <w:color w:val="000000" w:themeColor="text1"/>
          <w:u w:val="single"/>
        </w:rPr>
        <w:t>В</w:t>
      </w:r>
      <w:r>
        <w:rPr>
          <w:rFonts w:asciiTheme="minorHAnsi" w:hAnsiTheme="minorHAnsi" w:cstheme="minorHAnsi"/>
          <w:color w:val="000000" w:themeColor="text1"/>
          <w:u w:val="single"/>
        </w:rPr>
        <w:t xml:space="preserve">ремя переключения маршрута команды с основного на </w:t>
      </w:r>
      <w:proofErr w:type="gramStart"/>
      <w:r>
        <w:rPr>
          <w:rFonts w:asciiTheme="minorHAnsi" w:hAnsiTheme="minorHAnsi" w:cstheme="minorHAnsi"/>
          <w:color w:val="000000" w:themeColor="text1"/>
          <w:u w:val="single"/>
        </w:rPr>
        <w:t>резервный</w:t>
      </w:r>
      <w:proofErr w:type="gramEnd"/>
      <w:r>
        <w:rPr>
          <w:rFonts w:asciiTheme="minorHAnsi" w:hAnsiTheme="minorHAnsi" w:cstheme="minorHAnsi"/>
          <w:color w:val="000000" w:themeColor="text1"/>
          <w:u w:val="single"/>
        </w:rPr>
        <w:t xml:space="preserve"> и наоборот: </w:t>
      </w:r>
    </w:p>
    <w:p w:rsidR="004C32B2" w:rsidRPr="004C32B2" w:rsidRDefault="004C32B2" w:rsidP="004C32B2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4C32B2">
        <w:rPr>
          <w:rFonts w:asciiTheme="minorHAnsi" w:hAnsiTheme="minorHAnsi" w:cstheme="minorHAnsi"/>
          <w:color w:val="000000" w:themeColor="text1"/>
        </w:rPr>
        <w:t>Меньше чем 10 мс</w:t>
      </w:r>
    </w:p>
    <w:p w:rsidR="004C32B2" w:rsidRDefault="004C32B2" w:rsidP="004C32B2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:rsidR="004C32B2" w:rsidRPr="004C32B2" w:rsidRDefault="004C32B2" w:rsidP="004C32B2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u w:val="single"/>
        </w:rPr>
      </w:pPr>
      <w:r w:rsidRPr="004C32B2">
        <w:rPr>
          <w:rFonts w:asciiTheme="minorHAnsi" w:hAnsiTheme="minorHAnsi" w:cstheme="minorHAnsi"/>
          <w:color w:val="000000" w:themeColor="text1"/>
          <w:u w:val="single"/>
        </w:rPr>
        <w:t>Диагностика</w:t>
      </w:r>
    </w:p>
    <w:p w:rsidR="004C32B2" w:rsidRPr="004C32B2" w:rsidRDefault="004C32B2" w:rsidP="004C32B2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4C32B2">
        <w:rPr>
          <w:rFonts w:asciiTheme="minorHAnsi" w:hAnsiTheme="minorHAnsi" w:cstheme="minorHAnsi"/>
          <w:color w:val="000000" w:themeColor="text1"/>
        </w:rPr>
        <w:t>Локальная тестовая петля на команду</w:t>
      </w:r>
    </w:p>
    <w:p w:rsidR="004C32B2" w:rsidRPr="004C32B2" w:rsidRDefault="004C32B2" w:rsidP="004C32B2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4C32B2">
        <w:rPr>
          <w:rFonts w:asciiTheme="minorHAnsi" w:hAnsiTheme="minorHAnsi" w:cstheme="minorHAnsi"/>
          <w:color w:val="000000" w:themeColor="text1"/>
        </w:rPr>
        <w:t>Удаленная тесовая  петля на команду</w:t>
      </w:r>
    </w:p>
    <w:p w:rsidR="004C32B2" w:rsidRPr="004C32B2" w:rsidRDefault="004C32B2" w:rsidP="004C32B2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4C32B2">
        <w:rPr>
          <w:rFonts w:asciiTheme="minorHAnsi" w:hAnsiTheme="minorHAnsi" w:cstheme="minorHAnsi"/>
          <w:color w:val="000000" w:themeColor="text1"/>
        </w:rPr>
        <w:t>Измерения задержки прохождения команды  «из конца в конец»</w:t>
      </w:r>
    </w:p>
    <w:p w:rsidR="004C32B2" w:rsidRDefault="004C32B2" w:rsidP="004C32B2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:rsidR="004C32B2" w:rsidRPr="004C32B2" w:rsidRDefault="004C32B2" w:rsidP="004C32B2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u w:val="single"/>
        </w:rPr>
      </w:pPr>
      <w:r w:rsidRPr="004C32B2">
        <w:rPr>
          <w:rFonts w:asciiTheme="minorHAnsi" w:hAnsiTheme="minorHAnsi" w:cstheme="minorHAnsi"/>
          <w:color w:val="000000" w:themeColor="text1"/>
          <w:u w:val="single"/>
        </w:rPr>
        <w:t>Изоляция</w:t>
      </w:r>
    </w:p>
    <w:p w:rsidR="004C32B2" w:rsidRPr="004C32B2" w:rsidRDefault="004C32B2" w:rsidP="004C32B2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4C32B2">
        <w:rPr>
          <w:rFonts w:asciiTheme="minorHAnsi" w:hAnsiTheme="minorHAnsi" w:cstheme="minorHAnsi"/>
          <w:color w:val="000000" w:themeColor="text1"/>
        </w:rPr>
        <w:t xml:space="preserve">2500 </w:t>
      </w:r>
      <w:r w:rsidRPr="004C32B2">
        <w:rPr>
          <w:rFonts w:asciiTheme="minorHAnsi" w:hAnsiTheme="minorHAnsi" w:cstheme="minorHAnsi"/>
          <w:color w:val="000000" w:themeColor="text1"/>
          <w:lang w:val="en-US"/>
        </w:rPr>
        <w:t>VRMS</w:t>
      </w:r>
      <w:r w:rsidRPr="004C32B2">
        <w:rPr>
          <w:rFonts w:asciiTheme="minorHAnsi" w:hAnsiTheme="minorHAnsi" w:cstheme="minorHAnsi"/>
          <w:color w:val="000000" w:themeColor="text1"/>
        </w:rPr>
        <w:t xml:space="preserve"> между схемами защиты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4C32B2">
        <w:rPr>
          <w:rFonts w:asciiTheme="minorHAnsi" w:hAnsiTheme="minorHAnsi" w:cstheme="minorHAnsi"/>
          <w:color w:val="000000" w:themeColor="text1"/>
        </w:rPr>
        <w:t>и шасси</w:t>
      </w:r>
    </w:p>
    <w:p w:rsidR="004C32B2" w:rsidRDefault="004C32B2" w:rsidP="004C32B2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:rsidR="004C32B2" w:rsidRPr="004C32B2" w:rsidRDefault="004C32B2" w:rsidP="004C32B2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4C32B2">
        <w:rPr>
          <w:rFonts w:asciiTheme="minorHAnsi" w:hAnsiTheme="minorHAnsi" w:cstheme="minorHAnsi"/>
          <w:color w:val="000000" w:themeColor="text1"/>
          <w:u w:val="single"/>
        </w:rPr>
        <w:t>Рабочая температура:</w:t>
      </w:r>
      <w:r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4C32B2">
        <w:rPr>
          <w:rFonts w:asciiTheme="minorHAnsi" w:hAnsiTheme="minorHAnsi" w:cstheme="minorHAnsi"/>
          <w:color w:val="000000" w:themeColor="text1"/>
        </w:rPr>
        <w:t>- 10°</w:t>
      </w:r>
      <w:r w:rsidRPr="004C32B2">
        <w:rPr>
          <w:rFonts w:asciiTheme="minorHAnsi" w:hAnsiTheme="minorHAnsi" w:cstheme="minorHAnsi"/>
          <w:color w:val="000000" w:themeColor="text1"/>
          <w:lang w:val="en-US"/>
        </w:rPr>
        <w:t>C</w:t>
      </w:r>
      <w:r w:rsidRPr="004C32B2">
        <w:rPr>
          <w:rFonts w:asciiTheme="minorHAnsi" w:hAnsiTheme="minorHAnsi" w:cstheme="minorHAnsi"/>
          <w:color w:val="000000" w:themeColor="text1"/>
        </w:rPr>
        <w:t xml:space="preserve"> к 55°</w:t>
      </w:r>
      <w:r w:rsidRPr="004C32B2">
        <w:rPr>
          <w:rFonts w:asciiTheme="minorHAnsi" w:hAnsiTheme="minorHAnsi" w:cstheme="minorHAnsi"/>
          <w:color w:val="000000" w:themeColor="text1"/>
          <w:lang w:val="en-US"/>
        </w:rPr>
        <w:t>C</w:t>
      </w:r>
      <w:r w:rsidRPr="004C32B2">
        <w:rPr>
          <w:rFonts w:asciiTheme="minorHAnsi" w:hAnsiTheme="minorHAnsi" w:cstheme="minorHAnsi"/>
          <w:color w:val="000000" w:themeColor="text1"/>
        </w:rPr>
        <w:t xml:space="preserve"> (14°</w:t>
      </w:r>
      <w:r w:rsidRPr="004C32B2">
        <w:rPr>
          <w:rFonts w:asciiTheme="minorHAnsi" w:hAnsiTheme="minorHAnsi" w:cstheme="minorHAnsi"/>
          <w:color w:val="000000" w:themeColor="text1"/>
          <w:lang w:val="en-US"/>
        </w:rPr>
        <w:t>F</w:t>
      </w:r>
      <w:r w:rsidRPr="004C32B2">
        <w:rPr>
          <w:rFonts w:asciiTheme="minorHAnsi" w:hAnsiTheme="minorHAnsi" w:cstheme="minorHAnsi"/>
          <w:color w:val="000000" w:themeColor="text1"/>
        </w:rPr>
        <w:t xml:space="preserve"> к 131°</w:t>
      </w:r>
      <w:r w:rsidRPr="004C32B2">
        <w:rPr>
          <w:rFonts w:asciiTheme="minorHAnsi" w:hAnsiTheme="minorHAnsi" w:cstheme="minorHAnsi"/>
          <w:color w:val="000000" w:themeColor="text1"/>
          <w:lang w:val="en-US"/>
        </w:rPr>
        <w:t>F</w:t>
      </w:r>
      <w:r w:rsidRPr="004C32B2">
        <w:rPr>
          <w:rFonts w:asciiTheme="minorHAnsi" w:hAnsiTheme="minorHAnsi" w:cstheme="minorHAnsi"/>
          <w:color w:val="000000" w:themeColor="text1"/>
        </w:rPr>
        <w:t>)</w:t>
      </w:r>
    </w:p>
    <w:p w:rsidR="004C32B2" w:rsidRDefault="004C32B2" w:rsidP="004C32B2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u w:val="single"/>
        </w:rPr>
      </w:pPr>
    </w:p>
    <w:p w:rsidR="004C32B2" w:rsidRPr="004C32B2" w:rsidRDefault="004C32B2" w:rsidP="004C32B2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4C32B2">
        <w:rPr>
          <w:rFonts w:asciiTheme="minorHAnsi" w:hAnsiTheme="minorHAnsi" w:cstheme="minorHAnsi"/>
          <w:color w:val="000000" w:themeColor="text1"/>
          <w:u w:val="single"/>
        </w:rPr>
        <w:t>Температура хранения:</w:t>
      </w:r>
      <w:r w:rsidRPr="004C32B2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4C32B2">
        <w:rPr>
          <w:rFonts w:asciiTheme="minorHAnsi" w:hAnsiTheme="minorHAnsi" w:cstheme="minorHAnsi"/>
          <w:color w:val="000000" w:themeColor="text1"/>
        </w:rPr>
        <w:t>-20°</w:t>
      </w:r>
      <w:r w:rsidRPr="004C32B2">
        <w:rPr>
          <w:rFonts w:asciiTheme="minorHAnsi" w:hAnsiTheme="minorHAnsi" w:cstheme="minorHAnsi"/>
          <w:color w:val="000000" w:themeColor="text1"/>
          <w:lang w:val="en-US"/>
        </w:rPr>
        <w:t>C</w:t>
      </w:r>
      <w:r w:rsidRPr="004C32B2">
        <w:rPr>
          <w:rFonts w:asciiTheme="minorHAnsi" w:hAnsiTheme="minorHAnsi" w:cstheme="minorHAnsi"/>
          <w:color w:val="000000" w:themeColor="text1"/>
        </w:rPr>
        <w:t xml:space="preserve"> к +70°</w:t>
      </w:r>
      <w:r w:rsidRPr="004C32B2">
        <w:rPr>
          <w:rFonts w:asciiTheme="minorHAnsi" w:hAnsiTheme="minorHAnsi" w:cstheme="minorHAnsi"/>
          <w:color w:val="000000" w:themeColor="text1"/>
          <w:lang w:val="en-US"/>
        </w:rPr>
        <w:t>C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4C32B2">
        <w:rPr>
          <w:rFonts w:asciiTheme="minorHAnsi" w:hAnsiTheme="minorHAnsi" w:cstheme="minorHAnsi"/>
          <w:color w:val="000000" w:themeColor="text1"/>
        </w:rPr>
        <w:t>(-4°</w:t>
      </w:r>
      <w:r w:rsidRPr="004C32B2">
        <w:rPr>
          <w:rFonts w:asciiTheme="minorHAnsi" w:hAnsiTheme="minorHAnsi" w:cstheme="minorHAnsi"/>
          <w:color w:val="000000" w:themeColor="text1"/>
          <w:lang w:val="en-US"/>
        </w:rPr>
        <w:t>F</w:t>
      </w:r>
      <w:r w:rsidRPr="004C32B2">
        <w:rPr>
          <w:rFonts w:asciiTheme="minorHAnsi" w:hAnsiTheme="minorHAnsi" w:cstheme="minorHAnsi"/>
          <w:color w:val="000000" w:themeColor="text1"/>
        </w:rPr>
        <w:t xml:space="preserve"> к +158°</w:t>
      </w:r>
      <w:r w:rsidRPr="004C32B2">
        <w:rPr>
          <w:rFonts w:asciiTheme="minorHAnsi" w:hAnsiTheme="minorHAnsi" w:cstheme="minorHAnsi"/>
          <w:color w:val="000000" w:themeColor="text1"/>
          <w:lang w:val="en-US"/>
        </w:rPr>
        <w:t>F</w:t>
      </w:r>
      <w:r w:rsidRPr="004C32B2">
        <w:rPr>
          <w:rFonts w:asciiTheme="minorHAnsi" w:hAnsiTheme="minorHAnsi" w:cstheme="minorHAnsi"/>
          <w:color w:val="000000" w:themeColor="text1"/>
        </w:rPr>
        <w:t>)</w:t>
      </w:r>
    </w:p>
    <w:p w:rsidR="004C32B2" w:rsidRDefault="004C32B2" w:rsidP="004C32B2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:rsidR="004C32B2" w:rsidRPr="004C32B2" w:rsidRDefault="004C32B2" w:rsidP="004C32B2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4C32B2">
        <w:rPr>
          <w:rFonts w:asciiTheme="minorHAnsi" w:hAnsiTheme="minorHAnsi" w:cstheme="minorHAnsi"/>
          <w:color w:val="000000" w:themeColor="text1"/>
          <w:u w:val="single"/>
        </w:rPr>
        <w:t>Влажность:</w:t>
      </w:r>
      <w:r>
        <w:rPr>
          <w:rFonts w:asciiTheme="minorHAnsi" w:hAnsiTheme="minorHAnsi" w:cstheme="minorHAnsi"/>
          <w:color w:val="000000" w:themeColor="text1"/>
        </w:rPr>
        <w:t xml:space="preserve"> до 95%, без конденсации.</w:t>
      </w:r>
    </w:p>
    <w:p w:rsidR="004C32B2" w:rsidRDefault="004C32B2" w:rsidP="004C32B2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:rsidR="004C32B2" w:rsidRPr="004C32B2" w:rsidRDefault="004C32B2" w:rsidP="004C32B2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4C32B2">
        <w:rPr>
          <w:rFonts w:asciiTheme="minorHAnsi" w:hAnsiTheme="minorHAnsi" w:cstheme="minorHAnsi"/>
          <w:color w:val="000000" w:themeColor="text1"/>
          <w:u w:val="single"/>
        </w:rPr>
        <w:t>Индикация</w:t>
      </w:r>
      <w:proofErr w:type="gramStart"/>
      <w:r>
        <w:rPr>
          <w:rFonts w:asciiTheme="minorHAnsi" w:hAnsiTheme="minorHAnsi" w:cstheme="minorHAnsi"/>
          <w:color w:val="000000" w:themeColor="text1"/>
          <w:u w:val="single"/>
        </w:rPr>
        <w:t xml:space="preserve"> :</w:t>
      </w:r>
      <w:proofErr w:type="gramEnd"/>
      <w:r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="00732BA2">
        <w:rPr>
          <w:rFonts w:asciiTheme="minorHAnsi" w:hAnsiTheme="minorHAnsi" w:cstheme="minorHAnsi"/>
          <w:color w:val="000000" w:themeColor="text1"/>
        </w:rPr>
        <w:t>См. Т</w:t>
      </w:r>
      <w:r w:rsidRPr="004C32B2">
        <w:rPr>
          <w:rFonts w:asciiTheme="minorHAnsi" w:hAnsiTheme="minorHAnsi" w:cstheme="minorHAnsi"/>
          <w:color w:val="000000" w:themeColor="text1"/>
        </w:rPr>
        <w:t>аблицу 1</w:t>
      </w:r>
    </w:p>
    <w:p w:rsidR="004C32B2" w:rsidRDefault="004C32B2" w:rsidP="004C32B2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:rsidR="004C32B2" w:rsidRPr="004C32B2" w:rsidRDefault="004C32B2" w:rsidP="004C32B2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4C32B2">
        <w:rPr>
          <w:rFonts w:asciiTheme="minorHAnsi" w:hAnsiTheme="minorHAnsi" w:cstheme="minorHAnsi"/>
          <w:color w:val="000000" w:themeColor="text1"/>
          <w:u w:val="single"/>
        </w:rPr>
        <w:t>Потребляемая мощность</w:t>
      </w:r>
      <w:proofErr w:type="gramStart"/>
      <w:r>
        <w:rPr>
          <w:rFonts w:asciiTheme="minorHAnsi" w:hAnsiTheme="minorHAnsi" w:cstheme="minorHAnsi"/>
          <w:color w:val="000000" w:themeColor="text1"/>
          <w:u w:val="single"/>
        </w:rPr>
        <w:t xml:space="preserve"> :</w:t>
      </w:r>
      <w:proofErr w:type="gramEnd"/>
      <w:r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Максимум </w:t>
      </w:r>
      <w:r w:rsidRPr="004C32B2">
        <w:rPr>
          <w:rFonts w:asciiTheme="minorHAnsi" w:hAnsiTheme="minorHAnsi" w:cstheme="minorHAnsi"/>
          <w:color w:val="000000" w:themeColor="text1"/>
        </w:rPr>
        <w:t>10 Вт</w:t>
      </w:r>
    </w:p>
    <w:p w:rsidR="00D82BC7" w:rsidRDefault="00D82BC7" w:rsidP="00D82BC7">
      <w:pPr>
        <w:autoSpaceDE w:val="0"/>
        <w:autoSpaceDN w:val="0"/>
        <w:adjustRightInd w:val="0"/>
        <w:rPr>
          <w:rFonts w:asciiTheme="minorHAnsi" w:hAnsiTheme="minorHAnsi" w:cstheme="minorHAnsi"/>
          <w:sz w:val="32"/>
        </w:rPr>
      </w:pPr>
    </w:p>
    <w:p w:rsidR="00732BA2" w:rsidRDefault="00732BA2" w:rsidP="00D82BC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32BA2" w:rsidRDefault="00732BA2" w:rsidP="00D82BC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32BA2" w:rsidRDefault="00732BA2" w:rsidP="00D82BC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32BA2" w:rsidRDefault="00732BA2" w:rsidP="00D82BC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32BA2" w:rsidRDefault="00732BA2" w:rsidP="00D82BC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32BA2" w:rsidRDefault="00732BA2" w:rsidP="00D82BC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32BA2" w:rsidRDefault="00732BA2" w:rsidP="00D82BC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32BA2" w:rsidRDefault="00732BA2" w:rsidP="00D82BC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32BA2" w:rsidRDefault="00732BA2" w:rsidP="00D82BC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32BA2" w:rsidRDefault="00732BA2" w:rsidP="00D82BC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32BA2" w:rsidRDefault="00732BA2" w:rsidP="003B2D96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732BA2">
        <w:rPr>
          <w:rFonts w:asciiTheme="minorHAnsi" w:hAnsiTheme="minorHAnsi" w:cstheme="minorHAnsi"/>
        </w:rPr>
        <w:t>Таблица 1.</w:t>
      </w:r>
    </w:p>
    <w:tbl>
      <w:tblPr>
        <w:tblW w:w="10348" w:type="dxa"/>
        <w:tblInd w:w="-601" w:type="dxa"/>
        <w:tblLook w:val="04A0"/>
      </w:tblPr>
      <w:tblGrid>
        <w:gridCol w:w="1843"/>
        <w:gridCol w:w="1285"/>
        <w:gridCol w:w="2117"/>
        <w:gridCol w:w="5103"/>
      </w:tblGrid>
      <w:tr w:rsidR="003B2D96" w:rsidRPr="003B2D96" w:rsidTr="003B2D96">
        <w:trPr>
          <w:trHeight w:val="6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96" w:rsidRPr="003B2D96" w:rsidRDefault="003B2D96" w:rsidP="003B2D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B2D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Наименование  индикатора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96" w:rsidRPr="003B2D96" w:rsidRDefault="003B2D96" w:rsidP="003B2D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B2D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Кол-во на модуль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96" w:rsidRPr="003B2D96" w:rsidRDefault="003B2D96" w:rsidP="003B2D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B2D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Цвет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96" w:rsidRPr="003B2D96" w:rsidRDefault="003B2D96" w:rsidP="003B2D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B2D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Функция</w:t>
            </w:r>
          </w:p>
        </w:tc>
      </w:tr>
      <w:tr w:rsidR="003B2D96" w:rsidRPr="003B2D96" w:rsidTr="003B2D96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2D96" w:rsidRPr="003B2D96" w:rsidRDefault="003B2D96" w:rsidP="003B2D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>SERIAL BUNDLE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2D96" w:rsidRPr="003B2D96" w:rsidRDefault="003B2D96" w:rsidP="003B2D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>4 (один на логический канал)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2D96" w:rsidRPr="003B2D96" w:rsidRDefault="003B2D96" w:rsidP="003B2D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>Красный</w:t>
            </w:r>
            <w:proofErr w:type="gramEnd"/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>/Зеленый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2D96" w:rsidRPr="003B2D96" w:rsidRDefault="003B2D96" w:rsidP="003B2D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>Зеленый</w:t>
            </w:r>
            <w:proofErr w:type="gramStart"/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есть синхронизация порта</w:t>
            </w:r>
          </w:p>
        </w:tc>
      </w:tr>
      <w:tr w:rsidR="003B2D96" w:rsidRPr="003B2D96" w:rsidTr="003B2D9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2D96" w:rsidRPr="003B2D96" w:rsidRDefault="003B2D96" w:rsidP="003B2D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2D96" w:rsidRPr="003B2D96" w:rsidRDefault="003B2D96" w:rsidP="003B2D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2D96" w:rsidRPr="003B2D96" w:rsidRDefault="003B2D96" w:rsidP="003B2D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2D96" w:rsidRPr="003B2D96" w:rsidRDefault="003B2D96" w:rsidP="003B2D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>Красный</w:t>
            </w:r>
            <w:proofErr w:type="gramStart"/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получен аварийный сигнал RAI/LOS/</w:t>
            </w:r>
            <w:proofErr w:type="spellStart"/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>Add</w:t>
            </w:r>
            <w:proofErr w:type="spellEnd"/>
          </w:p>
        </w:tc>
      </w:tr>
      <w:tr w:rsidR="003B2D96" w:rsidRPr="003B2D96" w:rsidTr="003B2D9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2D96" w:rsidRPr="003B2D96" w:rsidRDefault="003B2D96" w:rsidP="003B2D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2D96" w:rsidRPr="003B2D96" w:rsidRDefault="003B2D96" w:rsidP="003B2D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2D96" w:rsidRPr="003B2D96" w:rsidRDefault="003B2D96" w:rsidP="003B2D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2D96" w:rsidRPr="003B2D96" w:rsidRDefault="003B2D96" w:rsidP="003B2D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>Красный мигает: есть ошибки в линии</w:t>
            </w:r>
          </w:p>
        </w:tc>
      </w:tr>
      <w:tr w:rsidR="003B2D96" w:rsidRPr="003B2D96" w:rsidTr="003B2D9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96" w:rsidRPr="003B2D96" w:rsidRDefault="003B2D96" w:rsidP="003B2D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96" w:rsidRPr="003B2D96" w:rsidRDefault="003B2D96" w:rsidP="003B2D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96" w:rsidRPr="003B2D96" w:rsidRDefault="003B2D96" w:rsidP="003B2D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96" w:rsidRPr="003B2D96" w:rsidRDefault="003B2D96" w:rsidP="003B2D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>Не горит:  логический канал неактивен</w:t>
            </w:r>
          </w:p>
        </w:tc>
      </w:tr>
      <w:tr w:rsidR="003B2D96" w:rsidRPr="003B2D96" w:rsidTr="003B2D9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2D96" w:rsidRPr="003B2D96" w:rsidRDefault="003B2D96" w:rsidP="003B2D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>TP.IN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2D96" w:rsidRPr="003B2D96" w:rsidRDefault="003B2D96" w:rsidP="003B2D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2D96" w:rsidRPr="003B2D96" w:rsidRDefault="003B2D96" w:rsidP="003B2D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>Красный</w:t>
            </w:r>
            <w:proofErr w:type="gramEnd"/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>/Зеленый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2D96" w:rsidRPr="003B2D96" w:rsidRDefault="003B2D96" w:rsidP="003B2D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  <w:proofErr w:type="gramStart"/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proofErr w:type="gramEnd"/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>леный</w:t>
            </w:r>
            <w:proofErr w:type="spellEnd"/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нет сообщений </w:t>
            </w:r>
            <w:proofErr w:type="spellStart"/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>ALARMs</w:t>
            </w:r>
            <w:proofErr w:type="spellEnd"/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 порту входа команды</w:t>
            </w:r>
          </w:p>
        </w:tc>
      </w:tr>
      <w:tr w:rsidR="003B2D96" w:rsidRPr="003B2D96" w:rsidTr="003B2D9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2D96" w:rsidRPr="003B2D96" w:rsidRDefault="003B2D96" w:rsidP="003B2D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2D96" w:rsidRPr="003B2D96" w:rsidRDefault="003B2D96" w:rsidP="003B2D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2D96" w:rsidRPr="003B2D96" w:rsidRDefault="003B2D96" w:rsidP="003B2D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2D96" w:rsidRPr="003B2D96" w:rsidRDefault="003B2D96" w:rsidP="003B2D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Красный есть  сообщения </w:t>
            </w:r>
            <w:proofErr w:type="spellStart"/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>ALARMs</w:t>
            </w:r>
            <w:proofErr w:type="spellEnd"/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 порту входа команды</w:t>
            </w:r>
          </w:p>
        </w:tc>
      </w:tr>
      <w:tr w:rsidR="003B2D96" w:rsidRPr="003B2D96" w:rsidTr="003B2D9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96" w:rsidRPr="003B2D96" w:rsidRDefault="003B2D96" w:rsidP="003B2D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96" w:rsidRPr="003B2D96" w:rsidRDefault="003B2D96" w:rsidP="003B2D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96" w:rsidRPr="003B2D96" w:rsidRDefault="003B2D96" w:rsidP="003B2D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96" w:rsidRPr="003B2D96" w:rsidRDefault="003B2D96" w:rsidP="003B2D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>Не горит:  порт неактивен</w:t>
            </w:r>
          </w:p>
        </w:tc>
      </w:tr>
      <w:tr w:rsidR="003B2D96" w:rsidRPr="003B2D96" w:rsidTr="003B2D9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2D96" w:rsidRPr="003B2D96" w:rsidRDefault="003B2D96" w:rsidP="003B2D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>TP.IN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2D96" w:rsidRPr="003B2D96" w:rsidRDefault="003B2D96" w:rsidP="003B2D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2D96" w:rsidRPr="003B2D96" w:rsidRDefault="003B2D96" w:rsidP="003B2D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>Красный</w:t>
            </w:r>
            <w:proofErr w:type="gramEnd"/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>/Зеленый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2D96" w:rsidRPr="003B2D96" w:rsidRDefault="003B2D96" w:rsidP="003B2D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  <w:proofErr w:type="gramStart"/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proofErr w:type="gramEnd"/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>леный</w:t>
            </w:r>
            <w:proofErr w:type="spellEnd"/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>: порт стабилен</w:t>
            </w:r>
          </w:p>
        </w:tc>
      </w:tr>
      <w:tr w:rsidR="003B2D96" w:rsidRPr="003B2D96" w:rsidTr="003B2D96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2D96" w:rsidRPr="003B2D96" w:rsidRDefault="003B2D96" w:rsidP="003B2D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2D96" w:rsidRPr="003B2D96" w:rsidRDefault="003B2D96" w:rsidP="003B2D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2D96" w:rsidRPr="003B2D96" w:rsidRDefault="003B2D96" w:rsidP="003B2D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2D96" w:rsidRPr="003B2D96" w:rsidRDefault="003B2D96" w:rsidP="003B2D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Красный есть  сообщения </w:t>
            </w:r>
            <w:proofErr w:type="spellStart"/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>ALARMs</w:t>
            </w:r>
            <w:proofErr w:type="spellEnd"/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 порту выхода команды</w:t>
            </w:r>
          </w:p>
        </w:tc>
      </w:tr>
      <w:tr w:rsidR="003B2D96" w:rsidRPr="003B2D96" w:rsidTr="003B2D9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96" w:rsidRPr="003B2D96" w:rsidRDefault="003B2D96" w:rsidP="003B2D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96" w:rsidRPr="003B2D96" w:rsidRDefault="003B2D96" w:rsidP="003B2D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96" w:rsidRPr="003B2D96" w:rsidRDefault="003B2D96" w:rsidP="003B2D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96" w:rsidRPr="003B2D96" w:rsidRDefault="003B2D96" w:rsidP="003B2D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>Не горит:  порт неактивен</w:t>
            </w:r>
          </w:p>
        </w:tc>
      </w:tr>
      <w:tr w:rsidR="003B2D96" w:rsidRPr="003B2D96" w:rsidTr="003B2D9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2D96" w:rsidRPr="003B2D96" w:rsidRDefault="003B2D96" w:rsidP="003B2D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>ALM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2D96" w:rsidRPr="003B2D96" w:rsidRDefault="003B2D96" w:rsidP="003B2D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2D96" w:rsidRPr="003B2D96" w:rsidRDefault="003B2D96" w:rsidP="003B2D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>Красный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2D96" w:rsidRPr="003B2D96" w:rsidRDefault="003B2D96" w:rsidP="003B2D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>Кр</w:t>
            </w:r>
            <w:r w:rsidR="006F3832">
              <w:rPr>
                <w:rFonts w:ascii="Calibri" w:hAnsi="Calibri" w:cs="Calibri"/>
                <w:color w:val="000000"/>
                <w:sz w:val="22"/>
                <w:szCs w:val="22"/>
              </w:rPr>
              <w:t>ас</w:t>
            </w:r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ный мигающий: есть события ALARM на модуле </w:t>
            </w:r>
          </w:p>
        </w:tc>
      </w:tr>
      <w:tr w:rsidR="003B2D96" w:rsidRPr="003B2D96" w:rsidTr="003B2D9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96" w:rsidRPr="003B2D96" w:rsidRDefault="003B2D96" w:rsidP="003B2D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96" w:rsidRPr="003B2D96" w:rsidRDefault="003B2D96" w:rsidP="003B2D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96" w:rsidRPr="003B2D96" w:rsidRDefault="003B2D96" w:rsidP="003B2D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96" w:rsidRPr="003B2D96" w:rsidRDefault="003B2D96" w:rsidP="003B2D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D96">
              <w:rPr>
                <w:rFonts w:ascii="Calibri" w:hAnsi="Calibri" w:cs="Calibri"/>
                <w:color w:val="000000"/>
                <w:sz w:val="22"/>
                <w:szCs w:val="22"/>
              </w:rPr>
              <w:t>Не горит:   нет событий ALARM на модуле</w:t>
            </w:r>
          </w:p>
        </w:tc>
      </w:tr>
    </w:tbl>
    <w:p w:rsidR="00732BA2" w:rsidRDefault="00732BA2" w:rsidP="00D82BC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sectPr w:rsidR="00732BA2" w:rsidSect="0008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gnaColumn-Bold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gnaColumn-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F0F"/>
    <w:multiLevelType w:val="hybridMultilevel"/>
    <w:tmpl w:val="57D4D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07442"/>
    <w:multiLevelType w:val="hybridMultilevel"/>
    <w:tmpl w:val="D186B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E6047"/>
    <w:multiLevelType w:val="hybridMultilevel"/>
    <w:tmpl w:val="617894A4"/>
    <w:lvl w:ilvl="0" w:tplc="F5A2D0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63DA2"/>
    <w:multiLevelType w:val="hybridMultilevel"/>
    <w:tmpl w:val="878C8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14243"/>
    <w:multiLevelType w:val="hybridMultilevel"/>
    <w:tmpl w:val="ACB09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BF6480"/>
    <w:rsid w:val="00080DF9"/>
    <w:rsid w:val="00086FA3"/>
    <w:rsid w:val="000B3BF0"/>
    <w:rsid w:val="00106632"/>
    <w:rsid w:val="00193A4B"/>
    <w:rsid w:val="0035664B"/>
    <w:rsid w:val="00361095"/>
    <w:rsid w:val="003B2D96"/>
    <w:rsid w:val="003D3491"/>
    <w:rsid w:val="003F6F41"/>
    <w:rsid w:val="00403316"/>
    <w:rsid w:val="004C32B2"/>
    <w:rsid w:val="004D48C8"/>
    <w:rsid w:val="004F4B38"/>
    <w:rsid w:val="00502C7B"/>
    <w:rsid w:val="00516F0C"/>
    <w:rsid w:val="00566A90"/>
    <w:rsid w:val="0056754F"/>
    <w:rsid w:val="00587C45"/>
    <w:rsid w:val="005944EA"/>
    <w:rsid w:val="0059546D"/>
    <w:rsid w:val="005B0B0F"/>
    <w:rsid w:val="00616FE2"/>
    <w:rsid w:val="006224A3"/>
    <w:rsid w:val="00665BC9"/>
    <w:rsid w:val="006E2434"/>
    <w:rsid w:val="006F3832"/>
    <w:rsid w:val="00710339"/>
    <w:rsid w:val="00713C8F"/>
    <w:rsid w:val="00732BA2"/>
    <w:rsid w:val="00743E55"/>
    <w:rsid w:val="00780FCB"/>
    <w:rsid w:val="00795D90"/>
    <w:rsid w:val="007C5153"/>
    <w:rsid w:val="007D2799"/>
    <w:rsid w:val="007E6A08"/>
    <w:rsid w:val="007F5D1E"/>
    <w:rsid w:val="00871825"/>
    <w:rsid w:val="00876C45"/>
    <w:rsid w:val="008A7F64"/>
    <w:rsid w:val="00964D42"/>
    <w:rsid w:val="00970321"/>
    <w:rsid w:val="00987E58"/>
    <w:rsid w:val="009F364E"/>
    <w:rsid w:val="00A11D96"/>
    <w:rsid w:val="00A56CBF"/>
    <w:rsid w:val="00A61C64"/>
    <w:rsid w:val="00A77758"/>
    <w:rsid w:val="00AC0C07"/>
    <w:rsid w:val="00AE58C3"/>
    <w:rsid w:val="00B00BEA"/>
    <w:rsid w:val="00B10EED"/>
    <w:rsid w:val="00BA661E"/>
    <w:rsid w:val="00BC3E08"/>
    <w:rsid w:val="00BF6480"/>
    <w:rsid w:val="00C91AE6"/>
    <w:rsid w:val="00D30F00"/>
    <w:rsid w:val="00D82BC7"/>
    <w:rsid w:val="00E249FD"/>
    <w:rsid w:val="00E55ADA"/>
    <w:rsid w:val="00EA5200"/>
    <w:rsid w:val="00F2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A3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E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eading 4 + Indent: Left 0.5 in,heading 4 + Indent: Left 0.25 in,4,H4"/>
    <w:basedOn w:val="a"/>
    <w:next w:val="a"/>
    <w:link w:val="40"/>
    <w:qFormat/>
    <w:rsid w:val="00987E58"/>
    <w:pPr>
      <w:keepNext/>
      <w:spacing w:before="240" w:after="120"/>
      <w:ind w:left="1701"/>
      <w:outlineLvl w:val="3"/>
    </w:pPr>
    <w:rPr>
      <w:rFonts w:ascii="SignaColumn-Bold" w:eastAsia="MS PMincho" w:hAnsi="SignaColumn-Bold" w:cs="Aria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E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3E55"/>
    <w:pPr>
      <w:spacing w:before="100" w:beforeAutospacing="1" w:after="100" w:afterAutospacing="1"/>
    </w:pPr>
  </w:style>
  <w:style w:type="character" w:customStyle="1" w:styleId="40">
    <w:name w:val="Заголовок 4 Знак"/>
    <w:aliases w:val="heading 4 + Indent: Left 0.5 in Знак,heading 4 + Indent: Left 0.25 in Знак,4 Знак,H4 Знак"/>
    <w:basedOn w:val="a0"/>
    <w:link w:val="4"/>
    <w:rsid w:val="00987E58"/>
    <w:rPr>
      <w:rFonts w:ascii="SignaColumn-Bold" w:eastAsia="MS PMincho" w:hAnsi="SignaColumn-Bold" w:cs="Arial"/>
      <w:sz w:val="24"/>
      <w:szCs w:val="24"/>
      <w:lang w:val="en-US" w:eastAsia="en-US"/>
    </w:rPr>
  </w:style>
  <w:style w:type="paragraph" w:customStyle="1" w:styleId="Para">
    <w:name w:val="Para"/>
    <w:basedOn w:val="a"/>
    <w:link w:val="ParaChar1"/>
    <w:rsid w:val="00987E58"/>
    <w:pPr>
      <w:tabs>
        <w:tab w:val="left" w:pos="2694"/>
      </w:tabs>
      <w:spacing w:before="120" w:after="120" w:line="260" w:lineRule="atLeast"/>
      <w:ind w:left="1701"/>
    </w:pPr>
    <w:rPr>
      <w:rFonts w:ascii="SignaColumn-Light" w:eastAsia="MS PMincho" w:hAnsi="SignaColumn-Light" w:cs="Arial"/>
      <w:sz w:val="20"/>
      <w:szCs w:val="20"/>
      <w:lang w:val="en-US" w:eastAsia="en-US"/>
    </w:rPr>
  </w:style>
  <w:style w:type="character" w:customStyle="1" w:styleId="Reference">
    <w:name w:val="Reference"/>
    <w:basedOn w:val="a0"/>
    <w:rsid w:val="00987E58"/>
    <w:rPr>
      <w:i/>
      <w:iCs/>
      <w:imprint w:val="0"/>
      <w:color w:val="000080"/>
    </w:rPr>
  </w:style>
  <w:style w:type="paragraph" w:customStyle="1" w:styleId="TableHead">
    <w:name w:val="Table Head"/>
    <w:basedOn w:val="TableText"/>
    <w:rsid w:val="00987E58"/>
    <w:rPr>
      <w:b/>
      <w:bCs/>
    </w:rPr>
  </w:style>
  <w:style w:type="paragraph" w:customStyle="1" w:styleId="TableText">
    <w:name w:val="Table Text"/>
    <w:basedOn w:val="Para"/>
    <w:rsid w:val="00987E58"/>
    <w:pPr>
      <w:spacing w:before="60" w:after="60"/>
      <w:ind w:left="0"/>
    </w:pPr>
    <w:rPr>
      <w:noProof/>
      <w:sz w:val="18"/>
      <w:szCs w:val="18"/>
    </w:rPr>
  </w:style>
  <w:style w:type="paragraph" w:customStyle="1" w:styleId="Figure">
    <w:name w:val="Figure"/>
    <w:basedOn w:val="Para"/>
    <w:next w:val="a"/>
    <w:rsid w:val="00987E58"/>
    <w:pPr>
      <w:keepNext/>
      <w:jc w:val="center"/>
    </w:pPr>
  </w:style>
  <w:style w:type="paragraph" w:customStyle="1" w:styleId="FigureCaptionWide">
    <w:name w:val="Figure Caption Wide"/>
    <w:basedOn w:val="a"/>
    <w:rsid w:val="00987E58"/>
    <w:pPr>
      <w:tabs>
        <w:tab w:val="left" w:pos="2694"/>
      </w:tabs>
      <w:spacing w:before="120" w:after="240" w:line="260" w:lineRule="atLeast"/>
      <w:jc w:val="center"/>
    </w:pPr>
    <w:rPr>
      <w:rFonts w:ascii="SignaColumn-Light" w:eastAsia="MS PMincho" w:hAnsi="SignaColumn-Light" w:cs="Arial"/>
      <w:i/>
      <w:sz w:val="20"/>
      <w:szCs w:val="20"/>
      <w:lang w:val="en-US" w:eastAsia="en-US"/>
    </w:rPr>
  </w:style>
  <w:style w:type="paragraph" w:customStyle="1" w:styleId="TableCaptionWide">
    <w:name w:val="Table Caption Wide"/>
    <w:basedOn w:val="a"/>
    <w:rsid w:val="00987E58"/>
  </w:style>
  <w:style w:type="character" w:customStyle="1" w:styleId="ParaChar1">
    <w:name w:val="Para Char1"/>
    <w:basedOn w:val="a0"/>
    <w:link w:val="Para"/>
    <w:rsid w:val="00987E58"/>
    <w:rPr>
      <w:rFonts w:ascii="SignaColumn-Light" w:eastAsia="MS PMincho" w:hAnsi="SignaColumn-Light" w:cs="Arial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87E58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4C32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2D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1051</Words>
  <Characters>5992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 бланке организации</vt:lpstr>
      <vt:lpstr>На бланке организации</vt:lpstr>
    </vt:vector>
  </TitlesOfParts>
  <Company/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организации</dc:title>
  <dc:creator>1</dc:creator>
  <cp:lastModifiedBy>DERGALOV</cp:lastModifiedBy>
  <cp:revision>6</cp:revision>
  <dcterms:created xsi:type="dcterms:W3CDTF">2012-09-19T07:04:00Z</dcterms:created>
  <dcterms:modified xsi:type="dcterms:W3CDTF">2012-09-19T08:35:00Z</dcterms:modified>
</cp:coreProperties>
</file>